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6B58C" w14:textId="2DB0435F" w:rsidR="00BF542D" w:rsidRPr="00B22B5E" w:rsidRDefault="00BF542D" w:rsidP="24CF5481">
      <w:pPr>
        <w:spacing w:after="0" w:line="240" w:lineRule="auto"/>
        <w:contextualSpacing/>
        <w:rPr>
          <w:b/>
          <w:bCs/>
          <w:i/>
          <w:iCs/>
          <w:color w:val="4472C4" w:themeColor="accent1"/>
          <w:sz w:val="28"/>
          <w:szCs w:val="28"/>
        </w:rPr>
      </w:pPr>
    </w:p>
    <w:p w14:paraId="5639A55B" w14:textId="6E729311" w:rsidR="00FF5917" w:rsidRPr="00FF5917" w:rsidRDefault="00DB7989" w:rsidP="24CF5481">
      <w:pPr>
        <w:spacing w:after="0" w:line="240" w:lineRule="auto"/>
        <w:contextualSpacing/>
        <w:jc w:val="center"/>
        <w:rPr>
          <w:b/>
          <w:bCs/>
          <w:i/>
          <w:iCs/>
          <w:color w:val="4472C4" w:themeColor="accent1"/>
          <w:sz w:val="32"/>
          <w:szCs w:val="32"/>
        </w:rPr>
      </w:pPr>
      <w:r>
        <w:rPr>
          <w:noProof/>
          <w:sz w:val="24"/>
          <w:szCs w:val="24"/>
        </w:rPr>
        <w:drawing>
          <wp:anchor distT="0" distB="0" distL="114300" distR="114300" simplePos="0" relativeHeight="251658240" behindDoc="0" locked="0" layoutInCell="1" allowOverlap="1" wp14:anchorId="70DFF2C7" wp14:editId="595D383A">
            <wp:simplePos x="0" y="0"/>
            <wp:positionH relativeFrom="column">
              <wp:posOffset>-247058</wp:posOffset>
            </wp:positionH>
            <wp:positionV relativeFrom="paragraph">
              <wp:posOffset>68771</wp:posOffset>
            </wp:positionV>
            <wp:extent cx="1854200" cy="596900"/>
            <wp:effectExtent l="0" t="0" r="0" b="0"/>
            <wp:wrapSquare wrapText="bothSides"/>
            <wp:docPr id="2537031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03193" name="Graphic 253703193"/>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54200" cy="596900"/>
                    </a:xfrm>
                    <a:prstGeom prst="rect">
                      <a:avLst/>
                    </a:prstGeom>
                  </pic:spPr>
                </pic:pic>
              </a:graphicData>
            </a:graphic>
            <wp14:sizeRelH relativeFrom="page">
              <wp14:pctWidth>0</wp14:pctWidth>
            </wp14:sizeRelH>
            <wp14:sizeRelV relativeFrom="page">
              <wp14:pctHeight>0</wp14:pctHeight>
            </wp14:sizeRelV>
          </wp:anchor>
        </w:drawing>
      </w:r>
      <w:r w:rsidR="1FDFCFDB" w:rsidRPr="24CF5481">
        <w:rPr>
          <w:b/>
          <w:bCs/>
          <w:i/>
          <w:iCs/>
          <w:color w:val="23799D"/>
          <w:sz w:val="32"/>
          <w:szCs w:val="32"/>
        </w:rPr>
        <w:t>Research Ethics for All</w:t>
      </w:r>
      <w:r w:rsidR="78F7AE5C" w:rsidRPr="24CF5481">
        <w:rPr>
          <w:b/>
          <w:bCs/>
          <w:i/>
          <w:iCs/>
          <w:color w:val="23799D"/>
          <w:sz w:val="32"/>
          <w:szCs w:val="32"/>
        </w:rPr>
        <w:t>:</w:t>
      </w:r>
    </w:p>
    <w:p w14:paraId="7A84F271" w14:textId="66588EFE" w:rsidR="004B6C02" w:rsidRPr="00B22B5E" w:rsidRDefault="78F7AE5C" w:rsidP="24CF5481">
      <w:pPr>
        <w:spacing w:after="0" w:line="240" w:lineRule="auto"/>
        <w:contextualSpacing/>
        <w:jc w:val="center"/>
        <w:rPr>
          <w:b/>
          <w:bCs/>
          <w:color w:val="4472C4" w:themeColor="accent1"/>
          <w:sz w:val="28"/>
          <w:szCs w:val="28"/>
        </w:rPr>
      </w:pPr>
      <w:r w:rsidRPr="24CF5481">
        <w:rPr>
          <w:b/>
          <w:bCs/>
          <w:i/>
          <w:iCs/>
          <w:color w:val="23799D"/>
          <w:sz w:val="28"/>
          <w:szCs w:val="28"/>
        </w:rPr>
        <w:t>Accessible Research Ethics Education for Community Research Partners</w:t>
      </w:r>
    </w:p>
    <w:p w14:paraId="222D6C5C" w14:textId="4E0DF38C" w:rsidR="00603767" w:rsidRDefault="00603767" w:rsidP="004F0856">
      <w:pPr>
        <w:spacing w:after="0" w:line="240" w:lineRule="auto"/>
        <w:contextualSpacing/>
        <w:rPr>
          <w:rFonts w:cstheme="minorHAnsi"/>
          <w:sz w:val="24"/>
          <w:szCs w:val="24"/>
        </w:rPr>
      </w:pPr>
    </w:p>
    <w:p w14:paraId="3D8B07C5" w14:textId="77777777" w:rsidR="007714FB" w:rsidRDefault="007714FB" w:rsidP="24CF5481">
      <w:pPr>
        <w:spacing w:after="0" w:line="240" w:lineRule="auto"/>
        <w:contextualSpacing/>
        <w:rPr>
          <w:color w:val="23799D"/>
          <w:sz w:val="24"/>
          <w:szCs w:val="24"/>
        </w:rPr>
      </w:pPr>
    </w:p>
    <w:p w14:paraId="6F59A6F9" w14:textId="538E6FF8" w:rsidR="00342E6E" w:rsidRPr="008C61A2" w:rsidRDefault="00525139" w:rsidP="24CF5481">
      <w:pPr>
        <w:spacing w:after="0" w:line="240" w:lineRule="auto"/>
        <w:contextualSpacing/>
        <w:jc w:val="center"/>
        <w:rPr>
          <w:b/>
          <w:bCs/>
          <w:color w:val="4472C4" w:themeColor="accent1"/>
          <w:sz w:val="32"/>
          <w:szCs w:val="32"/>
        </w:rPr>
      </w:pPr>
      <w:r w:rsidRPr="24CF5481">
        <w:rPr>
          <w:b/>
          <w:bCs/>
          <w:color w:val="23799D"/>
          <w:sz w:val="32"/>
          <w:szCs w:val="32"/>
        </w:rPr>
        <w:t xml:space="preserve">IRB Approval </w:t>
      </w:r>
      <w:r w:rsidR="007714FB" w:rsidRPr="24CF5481">
        <w:rPr>
          <w:b/>
          <w:bCs/>
          <w:color w:val="23799D"/>
          <w:sz w:val="32"/>
          <w:szCs w:val="32"/>
        </w:rPr>
        <w:t>Information</w:t>
      </w:r>
    </w:p>
    <w:p w14:paraId="3D3F7D02" w14:textId="77777777" w:rsidR="007634AF" w:rsidRDefault="007634AF" w:rsidP="3817A8C2">
      <w:pPr>
        <w:spacing w:after="0" w:line="240" w:lineRule="auto"/>
        <w:contextualSpacing/>
        <w:rPr>
          <w:sz w:val="24"/>
          <w:szCs w:val="24"/>
        </w:rPr>
      </w:pPr>
    </w:p>
    <w:p w14:paraId="2CC84717" w14:textId="77777777" w:rsidR="004B04F3" w:rsidRDefault="004B04F3" w:rsidP="24CF5481">
      <w:pPr>
        <w:rPr>
          <w:b/>
          <w:bCs/>
          <w:color w:val="23799D"/>
          <w:sz w:val="32"/>
          <w:szCs w:val="32"/>
        </w:rPr>
      </w:pPr>
    </w:p>
    <w:p w14:paraId="57C1FE60" w14:textId="202E56E5" w:rsidR="004B6C02" w:rsidRPr="00B22B5E" w:rsidRDefault="004B6C02" w:rsidP="24CF5481">
      <w:pPr>
        <w:rPr>
          <w:b/>
          <w:bCs/>
          <w:color w:val="23799D"/>
          <w:sz w:val="24"/>
          <w:szCs w:val="24"/>
        </w:rPr>
      </w:pPr>
      <w:r w:rsidRPr="24CF5481">
        <w:rPr>
          <w:b/>
          <w:bCs/>
          <w:color w:val="23799D"/>
          <w:sz w:val="32"/>
          <w:szCs w:val="32"/>
        </w:rPr>
        <w:t>About</w:t>
      </w:r>
      <w:r w:rsidR="00525139" w:rsidRPr="24CF5481">
        <w:rPr>
          <w:b/>
          <w:bCs/>
          <w:color w:val="23799D"/>
          <w:sz w:val="32"/>
          <w:szCs w:val="32"/>
        </w:rPr>
        <w:t xml:space="preserve"> </w:t>
      </w:r>
      <w:r w:rsidR="00525139" w:rsidRPr="24CF5481">
        <w:rPr>
          <w:b/>
          <w:bCs/>
          <w:i/>
          <w:iCs/>
          <w:color w:val="23799D"/>
          <w:sz w:val="32"/>
          <w:szCs w:val="32"/>
        </w:rPr>
        <w:t>Research Ethics for All</w:t>
      </w:r>
    </w:p>
    <w:p w14:paraId="2448AB4F" w14:textId="77777777" w:rsidR="00392874" w:rsidRDefault="00392874" w:rsidP="004F0856">
      <w:pPr>
        <w:spacing w:after="0" w:line="240" w:lineRule="auto"/>
        <w:contextualSpacing/>
        <w:rPr>
          <w:rFonts w:cstheme="minorHAnsi"/>
          <w:i/>
          <w:iCs/>
          <w:sz w:val="24"/>
          <w:szCs w:val="24"/>
        </w:rPr>
      </w:pPr>
    </w:p>
    <w:p w14:paraId="158F6FCB" w14:textId="77777777" w:rsidR="00C972FB" w:rsidRPr="00FB3938" w:rsidRDefault="00C972FB" w:rsidP="00C972FB">
      <w:pPr>
        <w:rPr>
          <w:rFonts w:ascii="Calibri" w:hAnsi="Calibri" w:cs="Calibri"/>
          <w:i/>
          <w:iCs/>
        </w:rPr>
      </w:pPr>
      <w:r w:rsidRPr="00FB3938">
        <w:rPr>
          <w:rFonts w:ascii="Calibri" w:hAnsi="Calibri" w:cs="Calibri"/>
          <w:i/>
          <w:iCs/>
        </w:rPr>
        <w:t>Overview</w:t>
      </w:r>
    </w:p>
    <w:p w14:paraId="3AC073DF" w14:textId="77777777" w:rsidR="00C972FB" w:rsidRPr="00FB3938" w:rsidRDefault="00C972FB" w:rsidP="00C972FB">
      <w:pPr>
        <w:rPr>
          <w:rFonts w:ascii="Calibri" w:hAnsi="Calibri" w:cs="Calibri"/>
        </w:rPr>
      </w:pPr>
      <w:r w:rsidRPr="00FB3938">
        <w:rPr>
          <w:rFonts w:ascii="Calibri" w:hAnsi="Calibri" w:cs="Calibri"/>
        </w:rPr>
        <w:t xml:space="preserve">Research Ethics for All provides community research partners with developmental disabilities accessible education in ethical issues in patient-centered research, including patient-centered comparative clinical effectiveness research and the responsible conduct of research. This education is focused on the roles and responsibilities of community research partners. </w:t>
      </w:r>
    </w:p>
    <w:p w14:paraId="042A038A" w14:textId="77777777" w:rsidR="00C972FB" w:rsidRPr="00FB3938" w:rsidRDefault="00C972FB" w:rsidP="00C972FB">
      <w:pPr>
        <w:rPr>
          <w:rFonts w:ascii="Calibri" w:hAnsi="Calibri" w:cs="Calibri"/>
        </w:rPr>
      </w:pPr>
      <w:r w:rsidRPr="00FB3938">
        <w:rPr>
          <w:rFonts w:ascii="Calibri" w:hAnsi="Calibri" w:cs="Calibri"/>
        </w:rPr>
        <w:t>Community research partners can complete this training and earn certification for research ethics education. Research Ethics for All prepares community research partners for responsibilities related to </w:t>
      </w:r>
      <w:hyperlink r:id="rId9">
        <w:r w:rsidRPr="00FB3938">
          <w:rPr>
            <w:rStyle w:val="Hyperlink"/>
            <w:rFonts w:ascii="Calibri" w:hAnsi="Calibri" w:cs="Calibri"/>
          </w:rPr>
          <w:t>The Common Rule</w:t>
        </w:r>
      </w:hyperlink>
      <w:r w:rsidRPr="00FB3938">
        <w:rPr>
          <w:rFonts w:ascii="Calibri" w:hAnsi="Calibri" w:cs="Calibri"/>
        </w:rPr>
        <w:t>--the US policy for protecting research participants. Research Ethics for All also helps community researchers understand their rights and responsibilities related to the Responsible Conduct of Research.  </w:t>
      </w:r>
    </w:p>
    <w:p w14:paraId="5AD66A39" w14:textId="77777777" w:rsidR="00C972FB" w:rsidRPr="00FB3938" w:rsidRDefault="00C972FB" w:rsidP="00C972FB">
      <w:pPr>
        <w:rPr>
          <w:rFonts w:ascii="Calibri" w:hAnsi="Calibri" w:cs="Calibri"/>
        </w:rPr>
      </w:pPr>
      <w:r w:rsidRPr="00FB3938">
        <w:rPr>
          <w:rFonts w:ascii="Calibri" w:hAnsi="Calibri" w:cs="Calibri"/>
        </w:rPr>
        <w:t>Research Ethics for All prepares community research partners for responsibilities related to:</w:t>
      </w:r>
    </w:p>
    <w:p w14:paraId="6EB5E32C" w14:textId="77777777" w:rsidR="00C972FB" w:rsidRPr="00FB3938" w:rsidRDefault="00C972FB" w:rsidP="00C972FB">
      <w:pPr>
        <w:numPr>
          <w:ilvl w:val="0"/>
          <w:numId w:val="44"/>
        </w:numPr>
        <w:spacing w:line="278" w:lineRule="auto"/>
        <w:rPr>
          <w:rFonts w:ascii="Calibri" w:hAnsi="Calibri" w:cs="Calibri"/>
        </w:rPr>
      </w:pPr>
      <w:r w:rsidRPr="00FB3938">
        <w:rPr>
          <w:rFonts w:ascii="Calibri" w:hAnsi="Calibri" w:cs="Calibri"/>
        </w:rPr>
        <w:t>Finding people to be in research studies (recruitment)</w:t>
      </w:r>
    </w:p>
    <w:p w14:paraId="52D9005A" w14:textId="77777777" w:rsidR="00C972FB" w:rsidRPr="00FB3938" w:rsidRDefault="00C972FB" w:rsidP="00C972FB">
      <w:pPr>
        <w:numPr>
          <w:ilvl w:val="0"/>
          <w:numId w:val="44"/>
        </w:numPr>
        <w:spacing w:line="278" w:lineRule="auto"/>
        <w:rPr>
          <w:rFonts w:ascii="Calibri" w:hAnsi="Calibri" w:cs="Calibri"/>
        </w:rPr>
      </w:pPr>
      <w:r w:rsidRPr="00FB3938">
        <w:rPr>
          <w:rFonts w:ascii="Calibri" w:hAnsi="Calibri" w:cs="Calibri"/>
        </w:rPr>
        <w:t>Working with children and adults to make decisions about being in research studies (consent and assent)</w:t>
      </w:r>
    </w:p>
    <w:p w14:paraId="69EF4FCA" w14:textId="77777777" w:rsidR="00C972FB" w:rsidRPr="00FB3938" w:rsidRDefault="00C972FB" w:rsidP="00C972FB">
      <w:pPr>
        <w:numPr>
          <w:ilvl w:val="0"/>
          <w:numId w:val="44"/>
        </w:numPr>
        <w:spacing w:line="278" w:lineRule="auto"/>
        <w:rPr>
          <w:rFonts w:ascii="Calibri" w:hAnsi="Calibri" w:cs="Calibri"/>
        </w:rPr>
      </w:pPr>
      <w:r w:rsidRPr="00FB3938">
        <w:rPr>
          <w:rFonts w:ascii="Calibri" w:hAnsi="Calibri" w:cs="Calibri"/>
        </w:rPr>
        <w:t>Collecting information from people, conducting clinical trials, conducting patient-centered comparative clinical effectiveness research, working with information that can tell us who a person is (data collection, individually identifiable data)</w:t>
      </w:r>
    </w:p>
    <w:p w14:paraId="1CD4E315" w14:textId="77777777" w:rsidR="00C972FB" w:rsidRPr="00FB3938" w:rsidRDefault="00C972FB" w:rsidP="00C972FB">
      <w:pPr>
        <w:numPr>
          <w:ilvl w:val="0"/>
          <w:numId w:val="44"/>
        </w:numPr>
        <w:spacing w:line="278" w:lineRule="auto"/>
        <w:rPr>
          <w:rFonts w:ascii="Calibri" w:hAnsi="Calibri" w:cs="Calibri"/>
        </w:rPr>
      </w:pPr>
      <w:r w:rsidRPr="00FB3938">
        <w:rPr>
          <w:rFonts w:ascii="Calibri" w:hAnsi="Calibri" w:cs="Calibri"/>
        </w:rPr>
        <w:t xml:space="preserve">Understanding risks and safeguards </w:t>
      </w:r>
    </w:p>
    <w:p w14:paraId="2E186948" w14:textId="77777777" w:rsidR="00C972FB" w:rsidRPr="00FB3938" w:rsidRDefault="00C972FB" w:rsidP="00C972FB">
      <w:pPr>
        <w:numPr>
          <w:ilvl w:val="0"/>
          <w:numId w:val="44"/>
        </w:numPr>
        <w:spacing w:line="278" w:lineRule="auto"/>
        <w:rPr>
          <w:rFonts w:ascii="Calibri" w:hAnsi="Calibri" w:cs="Calibri"/>
        </w:rPr>
      </w:pPr>
      <w:r w:rsidRPr="00FB3938">
        <w:rPr>
          <w:rFonts w:ascii="Calibri" w:hAnsi="Calibri" w:cs="Calibri"/>
        </w:rPr>
        <w:t>Writing about how research was done and research findings (authorship and dissemination)</w:t>
      </w:r>
    </w:p>
    <w:p w14:paraId="798BC206" w14:textId="77777777" w:rsidR="00C972FB" w:rsidRPr="00FB3938" w:rsidRDefault="00C972FB" w:rsidP="00C972FB">
      <w:pPr>
        <w:rPr>
          <w:rFonts w:ascii="Calibri" w:hAnsi="Calibri" w:cs="Calibri"/>
        </w:rPr>
      </w:pPr>
      <w:r w:rsidRPr="00FB3938">
        <w:rPr>
          <w:rFonts w:ascii="Calibri" w:hAnsi="Calibri" w:cs="Calibri"/>
        </w:rPr>
        <w:t>Research Ethics for All uses ideas from the Disability Rights Movement to inform research ethics. These ideas include showing respect to people by assuming they can do things and facilitating their responsible inclusion in research. These ideas from the Disability Rights Movement can identify approaches to research and inclusion of people with disabilities in research that balance rights to self-determination and safety. </w:t>
      </w:r>
    </w:p>
    <w:p w14:paraId="019F5C57" w14:textId="77777777" w:rsidR="00C972FB" w:rsidRPr="00FB3938" w:rsidRDefault="00C972FB" w:rsidP="00C972FB">
      <w:pPr>
        <w:rPr>
          <w:rFonts w:ascii="Calibri" w:hAnsi="Calibri" w:cs="Calibri"/>
        </w:rPr>
      </w:pPr>
      <w:r w:rsidRPr="00FB3938">
        <w:rPr>
          <w:rFonts w:ascii="Calibri" w:hAnsi="Calibri" w:cs="Calibri"/>
        </w:rPr>
        <w:lastRenderedPageBreak/>
        <w:t>This website also provides resources for pursuing Institutional Review Board (IRB) approval of Research Ethics for All as an acceptable research ethics training program leading to certification. Click </w:t>
      </w:r>
      <w:hyperlink w:anchor="_top" w:tgtFrame="_top" w:history="1">
        <w:r w:rsidRPr="00FB3938">
          <w:rPr>
            <w:rStyle w:val="Hyperlink"/>
            <w:rFonts w:ascii="Calibri" w:hAnsi="Calibri" w:cs="Calibri"/>
          </w:rPr>
          <w:t>here</w:t>
        </w:r>
      </w:hyperlink>
      <w:r w:rsidRPr="00FB3938">
        <w:rPr>
          <w:rFonts w:ascii="Calibri" w:hAnsi="Calibri" w:cs="Calibri"/>
        </w:rPr>
        <w:t> to see universities that have approved Research Ethics for All. </w:t>
      </w:r>
    </w:p>
    <w:p w14:paraId="59A62855" w14:textId="3AF4A414" w:rsidR="00C972FB" w:rsidRPr="00FB3938" w:rsidRDefault="00C972FB" w:rsidP="00C972FB">
      <w:pPr>
        <w:rPr>
          <w:rFonts w:ascii="Calibri" w:hAnsi="Calibri" w:cs="Calibri"/>
        </w:rPr>
      </w:pPr>
      <w:r w:rsidRPr="00FB3938">
        <w:rPr>
          <w:rFonts w:ascii="Calibri" w:hAnsi="Calibri" w:cs="Calibri"/>
        </w:rPr>
        <w:t>Research Ethics for All is also available</w:t>
      </w:r>
      <w:r w:rsidRPr="00FB3938">
        <w:rPr>
          <w:rFonts w:ascii="Calibri" w:eastAsia="Aptos" w:hAnsi="Calibri" w:cs="Calibri"/>
          <w:color w:val="000000" w:themeColor="text1"/>
          <w:lang w:eastAsia="ja-JP"/>
        </w:rPr>
        <w:t xml:space="preserve"> </w:t>
      </w:r>
      <w:r w:rsidRPr="00FB3938">
        <w:rPr>
          <w:rFonts w:ascii="Calibri" w:hAnsi="Calibri" w:cs="Calibri"/>
        </w:rPr>
        <w:t xml:space="preserve">via the </w:t>
      </w:r>
      <w:hyperlink r:id="rId10" w:history="1">
        <w:r w:rsidRPr="00FB3938">
          <w:rPr>
            <w:rStyle w:val="Hyperlink"/>
            <w:rFonts w:ascii="Calibri" w:hAnsi="Calibri" w:cs="Calibri"/>
          </w:rPr>
          <w:t>CITI Program</w:t>
        </w:r>
      </w:hyperlink>
      <w:r w:rsidRPr="00FB3938">
        <w:rPr>
          <w:rFonts w:ascii="Calibri" w:hAnsi="Calibri" w:cs="Calibri"/>
        </w:rPr>
        <w:t xml:space="preserve"> to subscribers of the Human Subjects Research (HSR) series subscribers. </w:t>
      </w:r>
    </w:p>
    <w:p w14:paraId="56661D98" w14:textId="77777777" w:rsidR="00C972FB" w:rsidRPr="00FB3938" w:rsidRDefault="00C972FB" w:rsidP="00C972FB">
      <w:pPr>
        <w:rPr>
          <w:rFonts w:ascii="Calibri" w:hAnsi="Calibri" w:cs="Calibri"/>
        </w:rPr>
      </w:pPr>
    </w:p>
    <w:p w14:paraId="268A37EC" w14:textId="77777777" w:rsidR="00C972FB" w:rsidRPr="00FB3938" w:rsidRDefault="00C972FB" w:rsidP="00C972FB">
      <w:pPr>
        <w:rPr>
          <w:rFonts w:ascii="Calibri" w:hAnsi="Calibri" w:cs="Calibri"/>
          <w:i/>
          <w:iCs/>
        </w:rPr>
      </w:pPr>
      <w:r w:rsidRPr="00FB3938">
        <w:rPr>
          <w:rFonts w:ascii="Calibri" w:hAnsi="Calibri" w:cs="Calibri"/>
          <w:i/>
          <w:iCs/>
        </w:rPr>
        <w:t>Learning Outcomes</w:t>
      </w:r>
    </w:p>
    <w:p w14:paraId="1F901B33" w14:textId="77777777" w:rsidR="00C972FB" w:rsidRPr="00FB3938" w:rsidRDefault="00C972FB" w:rsidP="00C972FB">
      <w:pPr>
        <w:rPr>
          <w:rFonts w:ascii="Calibri" w:hAnsi="Calibri" w:cs="Calibri"/>
        </w:rPr>
      </w:pPr>
      <w:r w:rsidRPr="00FB3938">
        <w:rPr>
          <w:rFonts w:ascii="Calibri" w:hAnsi="Calibri" w:cs="Calibri"/>
        </w:rPr>
        <w:t>Research Ethics for All supports community research partners to learn about ethical practices and decision-making in patient-centered research, including patient-centered comparative clinical effectiveness research. Completion of the training provides certification in research ethics and compliance for topics relevant to community research partners engaged in patient-centered research.  </w:t>
      </w:r>
    </w:p>
    <w:p w14:paraId="76702B6C" w14:textId="77777777" w:rsidR="00C972FB" w:rsidRPr="00FB3938" w:rsidRDefault="00C972FB" w:rsidP="00C972FB">
      <w:pPr>
        <w:rPr>
          <w:rFonts w:ascii="Calibri" w:hAnsi="Calibri" w:cs="Calibri"/>
        </w:rPr>
      </w:pPr>
      <w:r w:rsidRPr="00FB3938">
        <w:rPr>
          <w:rFonts w:ascii="Calibri" w:hAnsi="Calibri" w:cs="Calibri"/>
        </w:rPr>
        <w:t>Research Ethics for All supports community research partners to achieve the following learning outcomes: </w:t>
      </w:r>
    </w:p>
    <w:p w14:paraId="483EBB68"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Define research with people, jobs of different people on a research team, and ways community research partners can make research more ethical and respectful. </w:t>
      </w:r>
    </w:p>
    <w:p w14:paraId="29A85149"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Describe rules related to research with people (Belmont principles, The Common Rule, HIPAA, FERPA, FDA, GINA)</w:t>
      </w:r>
    </w:p>
    <w:p w14:paraId="39432274"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State why there are rules for research with people and rights of research participants.</w:t>
      </w:r>
    </w:p>
    <w:p w14:paraId="5F8D9A2D"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Describe how to use IRB-approved recruitment and consent materials, follow eligibility criteria, and work with children and adults with and without guardians to make informed, voluntary, and ongoing decisions about being in a research study. </w:t>
      </w:r>
    </w:p>
    <w:p w14:paraId="5660889D"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Discuss how to keep research participants safe, including in clinical trials and patient-centered comparative clinical effectiveness research, and what to do when there is information that cannot stay confidential. </w:t>
      </w:r>
    </w:p>
    <w:p w14:paraId="5065C7D3" w14:textId="77777777" w:rsidR="00C972FB" w:rsidRPr="00FB3938" w:rsidRDefault="00C972FB" w:rsidP="00C972FB">
      <w:pPr>
        <w:numPr>
          <w:ilvl w:val="0"/>
          <w:numId w:val="38"/>
        </w:numPr>
        <w:spacing w:line="278" w:lineRule="auto"/>
        <w:rPr>
          <w:rFonts w:ascii="Calibri" w:hAnsi="Calibri" w:cs="Calibri"/>
        </w:rPr>
      </w:pPr>
      <w:r w:rsidRPr="00FB3938">
        <w:rPr>
          <w:rFonts w:ascii="Calibri" w:hAnsi="Calibri" w:cs="Calibri"/>
        </w:rPr>
        <w:t>Explain responsibilities of community research partners, including ways to protect the rights and well-being of people who are in research and community research partners, one’s own team's rules, conflicts of interest, and authorship.</w:t>
      </w:r>
    </w:p>
    <w:p w14:paraId="6BAFCCDB" w14:textId="77777777" w:rsidR="00C972FB" w:rsidRPr="00FB3938" w:rsidRDefault="00C972FB" w:rsidP="00C972FB">
      <w:pPr>
        <w:rPr>
          <w:rFonts w:ascii="Calibri" w:hAnsi="Calibri" w:cs="Calibri"/>
        </w:rPr>
      </w:pPr>
      <w:r w:rsidRPr="00FB3938">
        <w:rPr>
          <w:rFonts w:ascii="Calibri" w:hAnsi="Calibri" w:cs="Calibri"/>
        </w:rPr>
        <w:t>When Research Ethics for All training is delivered by a project leader, learners earn certification by completing the certification activities.</w:t>
      </w:r>
    </w:p>
    <w:p w14:paraId="16F79F28" w14:textId="5CE61B7E" w:rsidR="007277E1" w:rsidRPr="00FB3938" w:rsidRDefault="007277E1" w:rsidP="00C972FB">
      <w:pPr>
        <w:rPr>
          <w:rFonts w:ascii="Calibri" w:hAnsi="Calibri" w:cs="Calibri"/>
        </w:rPr>
      </w:pPr>
      <w:r w:rsidRPr="00FB3938">
        <w:rPr>
          <w:rFonts w:ascii="Calibri" w:hAnsi="Calibri" w:cs="Calibri"/>
        </w:rPr>
        <w:t xml:space="preserve">See the end of this document for how </w:t>
      </w:r>
      <w:r w:rsidR="00A2047E" w:rsidRPr="00FB3938">
        <w:rPr>
          <w:rFonts w:ascii="Calibri" w:hAnsi="Calibri" w:cs="Calibri"/>
        </w:rPr>
        <w:t xml:space="preserve">Research Ethics for All </w:t>
      </w:r>
      <w:r w:rsidRPr="00FB3938">
        <w:rPr>
          <w:rFonts w:ascii="Calibri" w:hAnsi="Calibri" w:cs="Calibri"/>
        </w:rPr>
        <w:t>compare</w:t>
      </w:r>
      <w:r w:rsidR="00A2047E" w:rsidRPr="00FB3938">
        <w:rPr>
          <w:rFonts w:ascii="Calibri" w:hAnsi="Calibri" w:cs="Calibri"/>
        </w:rPr>
        <w:t>s</w:t>
      </w:r>
      <w:r w:rsidRPr="00FB3938">
        <w:rPr>
          <w:rFonts w:ascii="Calibri" w:hAnsi="Calibri" w:cs="Calibri"/>
        </w:rPr>
        <w:t xml:space="preserve"> to </w:t>
      </w:r>
      <w:r w:rsidR="00A2047E" w:rsidRPr="00FB3938">
        <w:rPr>
          <w:rFonts w:ascii="Calibri" w:hAnsi="Calibri" w:cs="Calibri"/>
        </w:rPr>
        <w:t>CITI Social-Behavioral-Educational and Biomedical</w:t>
      </w:r>
      <w:r w:rsidR="002D2D8B" w:rsidRPr="00FB3938">
        <w:rPr>
          <w:rFonts w:ascii="Calibri" w:hAnsi="Calibri" w:cs="Calibri"/>
        </w:rPr>
        <w:t xml:space="preserve"> courses.</w:t>
      </w:r>
    </w:p>
    <w:p w14:paraId="5252DA47" w14:textId="77777777" w:rsidR="00C972FB" w:rsidRPr="00FB3938" w:rsidRDefault="00C972FB" w:rsidP="00C972FB">
      <w:pPr>
        <w:rPr>
          <w:rFonts w:ascii="Calibri" w:hAnsi="Calibri" w:cs="Calibri"/>
          <w:i/>
          <w:iCs/>
        </w:rPr>
      </w:pPr>
      <w:r w:rsidRPr="00FB3938">
        <w:rPr>
          <w:rFonts w:ascii="Calibri" w:hAnsi="Calibri" w:cs="Calibri"/>
          <w:i/>
          <w:iCs/>
        </w:rPr>
        <w:t>Training Audience</w:t>
      </w:r>
    </w:p>
    <w:p w14:paraId="4F8CC536" w14:textId="77777777" w:rsidR="00C972FB" w:rsidRPr="00FB3938" w:rsidRDefault="00C972FB" w:rsidP="00C972FB">
      <w:pPr>
        <w:rPr>
          <w:rFonts w:ascii="Calibri" w:hAnsi="Calibri" w:cs="Calibri"/>
        </w:rPr>
      </w:pPr>
      <w:r w:rsidRPr="00FB3938">
        <w:rPr>
          <w:rFonts w:ascii="Calibri" w:hAnsi="Calibri" w:cs="Calibri"/>
        </w:rPr>
        <w:t xml:space="preserve">Research Ethics for All is for community research partners without advanced scientific degrees who will interact with research participants and/or their individually identifiable research information. Research </w:t>
      </w:r>
      <w:r w:rsidRPr="00FB3938">
        <w:rPr>
          <w:rFonts w:ascii="Calibri" w:hAnsi="Calibri" w:cs="Calibri"/>
        </w:rPr>
        <w:lastRenderedPageBreak/>
        <w:t xml:space="preserve">Ethics for All can also be used for community research partners who want to learn about research ethics but don’t need training certification. </w:t>
      </w:r>
    </w:p>
    <w:p w14:paraId="66768647" w14:textId="77777777" w:rsidR="00C972FB" w:rsidRPr="00FB3938" w:rsidRDefault="00C972FB" w:rsidP="00C972FB">
      <w:pPr>
        <w:rPr>
          <w:rFonts w:ascii="Calibri" w:hAnsi="Calibri" w:cs="Calibri"/>
          <w:i/>
          <w:iCs/>
        </w:rPr>
      </w:pPr>
      <w:r w:rsidRPr="00FB3938">
        <w:rPr>
          <w:rFonts w:ascii="Calibri" w:hAnsi="Calibri" w:cs="Calibri"/>
          <w:i/>
          <w:iCs/>
        </w:rPr>
        <w:t>Training Development</w:t>
      </w:r>
    </w:p>
    <w:p w14:paraId="6C0A2D94" w14:textId="77777777" w:rsidR="00C972FB" w:rsidRPr="00FB3938" w:rsidRDefault="00C972FB" w:rsidP="00C972FB">
      <w:pPr>
        <w:rPr>
          <w:rFonts w:ascii="Calibri" w:hAnsi="Calibri" w:cs="Calibri"/>
        </w:rPr>
      </w:pPr>
      <w:r w:rsidRPr="00FB3938">
        <w:rPr>
          <w:rFonts w:ascii="Calibri" w:hAnsi="Calibri" w:cs="Calibri"/>
        </w:rPr>
        <w:t>Research Ethics for All was created by people with developmental disabilities, disability service providers, researchers, and human research protections experts.</w:t>
      </w:r>
    </w:p>
    <w:p w14:paraId="796E92E7" w14:textId="79788F58" w:rsidR="00AC174D" w:rsidRPr="00FB3938" w:rsidRDefault="00C972FB" w:rsidP="00C972FB">
      <w:pPr>
        <w:rPr>
          <w:rFonts w:ascii="Calibri" w:hAnsi="Calibri" w:cs="Calibri"/>
        </w:rPr>
      </w:pPr>
      <w:r w:rsidRPr="00FB3938">
        <w:rPr>
          <w:rFonts w:ascii="Calibri" w:hAnsi="Calibri" w:cs="Calibri"/>
        </w:rPr>
        <w:t>We developed Research Ethics for All by deciding together what community research partners with developmental disabilities need to know. We reviewed other research ethics training programs, identified ethical issues related to doing patient-centered comparative clinical effectiveness research with people with developmental disabilities, and shared our experience and expertise. We worked together to make Research Ethics for All disability accessible.</w:t>
      </w:r>
    </w:p>
    <w:p w14:paraId="0212197F" w14:textId="7F699D59" w:rsidR="00F25A7C" w:rsidRPr="00FB3938" w:rsidRDefault="00F25A7C" w:rsidP="00D003C7">
      <w:pPr>
        <w:spacing w:after="0" w:line="240" w:lineRule="auto"/>
        <w:contextualSpacing/>
        <w:rPr>
          <w:rFonts w:ascii="Calibri" w:hAnsi="Calibri" w:cs="Calibri"/>
          <w:sz w:val="24"/>
          <w:szCs w:val="24"/>
        </w:rPr>
      </w:pPr>
    </w:p>
    <w:p w14:paraId="4F4026E6" w14:textId="6CE3BAA0" w:rsidR="00F25A7C" w:rsidRPr="00FB3938" w:rsidRDefault="00115451" w:rsidP="00545F6C">
      <w:pPr>
        <w:spacing w:after="0" w:line="240" w:lineRule="auto"/>
        <w:contextualSpacing/>
        <w:jc w:val="center"/>
        <w:rPr>
          <w:rFonts w:ascii="Calibri" w:hAnsi="Calibri" w:cs="Calibri"/>
          <w:sz w:val="24"/>
          <w:szCs w:val="24"/>
        </w:rPr>
      </w:pPr>
      <w:r w:rsidRPr="00115451">
        <w:rPr>
          <w:rFonts w:ascii="Calibri" w:hAnsi="Calibri" w:cs="Calibri"/>
          <w:sz w:val="24"/>
          <w:szCs w:val="24"/>
        </w:rPr>
        <w:drawing>
          <wp:inline distT="0" distB="0" distL="0" distR="0" wp14:anchorId="777B7938" wp14:editId="505239D5">
            <wp:extent cx="5943600" cy="3092450"/>
            <wp:effectExtent l="0" t="0" r="0" b="0"/>
            <wp:docPr id="922896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6938" name=""/>
                    <pic:cNvPicPr/>
                  </pic:nvPicPr>
                  <pic:blipFill>
                    <a:blip r:embed="rId11"/>
                    <a:stretch>
                      <a:fillRect/>
                    </a:stretch>
                  </pic:blipFill>
                  <pic:spPr>
                    <a:xfrm>
                      <a:off x="0" y="0"/>
                      <a:ext cx="5943600" cy="3092450"/>
                    </a:xfrm>
                    <a:prstGeom prst="rect">
                      <a:avLst/>
                    </a:prstGeom>
                  </pic:spPr>
                </pic:pic>
              </a:graphicData>
            </a:graphic>
          </wp:inline>
        </w:drawing>
      </w:r>
    </w:p>
    <w:p w14:paraId="16EACFAE" w14:textId="32FCE2D6" w:rsidR="00BE3521" w:rsidRPr="00FB3938" w:rsidRDefault="00BE3521" w:rsidP="006354FA">
      <w:pPr>
        <w:spacing w:after="0" w:line="240" w:lineRule="auto"/>
        <w:ind w:left="720"/>
        <w:rPr>
          <w:rFonts w:ascii="Calibri" w:hAnsi="Calibri" w:cs="Calibri"/>
          <w:sz w:val="24"/>
          <w:szCs w:val="24"/>
        </w:rPr>
      </w:pPr>
      <w:hyperlink r:id="rId12" w:history="1"/>
    </w:p>
    <w:p w14:paraId="339250C5" w14:textId="264BD714" w:rsidR="00677498" w:rsidRPr="00FB3938" w:rsidRDefault="00677498" w:rsidP="00677498">
      <w:pPr>
        <w:spacing w:after="0" w:line="240" w:lineRule="auto"/>
        <w:rPr>
          <w:rFonts w:ascii="Calibri" w:hAnsi="Calibri" w:cs="Calibri"/>
          <w:sz w:val="24"/>
          <w:szCs w:val="24"/>
        </w:rPr>
      </w:pPr>
      <w:r w:rsidRPr="00FB3938">
        <w:rPr>
          <w:rFonts w:ascii="Calibri" w:hAnsi="Calibri" w:cs="Calibri"/>
          <w:i/>
          <w:iCs/>
          <w:sz w:val="24"/>
          <w:szCs w:val="24"/>
        </w:rPr>
        <w:t>Funding</w:t>
      </w:r>
    </w:p>
    <w:p w14:paraId="4AC67A70" w14:textId="77777777" w:rsidR="00007A33" w:rsidRDefault="00007A33" w:rsidP="00007A33">
      <w:pPr>
        <w:pStyle w:val="pf0"/>
        <w:spacing w:before="0" w:beforeAutospacing="0" w:after="0" w:afterAutospacing="0"/>
        <w:contextualSpacing/>
        <w:rPr>
          <w:rStyle w:val="cf01"/>
          <w:rFonts w:ascii="Calibri" w:hAnsi="Calibri" w:cs="Calibri"/>
          <w:i w:val="0"/>
          <w:iCs w:val="0"/>
          <w:sz w:val="24"/>
          <w:szCs w:val="24"/>
        </w:rPr>
      </w:pPr>
    </w:p>
    <w:p w14:paraId="7C39AABA" w14:textId="3786D5D7" w:rsidR="006354FA" w:rsidRPr="00FB3938" w:rsidRDefault="009D7AA8" w:rsidP="00007A33">
      <w:pPr>
        <w:pStyle w:val="pf0"/>
        <w:spacing w:before="0" w:beforeAutospacing="0" w:after="0" w:afterAutospacing="0"/>
        <w:contextualSpacing/>
        <w:rPr>
          <w:rStyle w:val="cf01"/>
          <w:rFonts w:ascii="Calibri" w:hAnsi="Calibri" w:cs="Calibri"/>
          <w:i w:val="0"/>
          <w:iCs w:val="0"/>
          <w:sz w:val="24"/>
          <w:szCs w:val="24"/>
        </w:rPr>
      </w:pPr>
      <w:r w:rsidRPr="00FB3938">
        <w:rPr>
          <w:rStyle w:val="cf01"/>
          <w:rFonts w:ascii="Calibri" w:hAnsi="Calibri" w:cs="Calibri"/>
          <w:i w:val="0"/>
          <w:iCs w:val="0"/>
          <w:sz w:val="24"/>
          <w:szCs w:val="24"/>
        </w:rPr>
        <w:t>Research Ethics for All was funded through Patient- Centered Outcomes Research Institute® (PCORI®) Eugene Washington PCORI Engagement Awards (EASC-IDD-00301 and EACB-38863; Co-Leads McDonald and Schwartz). The statements presented in this work are solely the responsibility of the author(s) and do not necessarily represent the views of the Patient-Centered Outcomes Research Institute® (PCORI®).</w:t>
      </w:r>
    </w:p>
    <w:p w14:paraId="39E9AB6D" w14:textId="77777777" w:rsidR="009D7AA8" w:rsidRPr="00FB3938" w:rsidRDefault="009D7AA8" w:rsidP="006354FA">
      <w:pPr>
        <w:pStyle w:val="pf0"/>
        <w:spacing w:before="0" w:beforeAutospacing="0" w:after="0" w:afterAutospacing="0"/>
        <w:ind w:left="720"/>
        <w:contextualSpacing/>
        <w:rPr>
          <w:rFonts w:ascii="Calibri" w:hAnsi="Calibri" w:cs="Calibri"/>
        </w:rPr>
      </w:pPr>
    </w:p>
    <w:p w14:paraId="5281B46B" w14:textId="77777777" w:rsidR="00707889" w:rsidRPr="00FB3938" w:rsidRDefault="00707889" w:rsidP="00707889">
      <w:pPr>
        <w:spacing w:after="0" w:line="240" w:lineRule="auto"/>
        <w:contextualSpacing/>
        <w:jc w:val="center"/>
        <w:rPr>
          <w:rFonts w:ascii="Calibri" w:hAnsi="Calibri" w:cs="Calibri"/>
          <w:b/>
          <w:bCs/>
          <w:color w:val="4472C4" w:themeColor="accent1"/>
          <w:sz w:val="32"/>
          <w:szCs w:val="32"/>
        </w:rPr>
      </w:pPr>
      <w:r w:rsidRPr="00FB3938">
        <w:rPr>
          <w:rFonts w:ascii="Calibri" w:hAnsi="Calibri" w:cs="Calibri"/>
          <w:b/>
          <w:bCs/>
          <w:color w:val="23799D"/>
          <w:sz w:val="32"/>
          <w:szCs w:val="32"/>
        </w:rPr>
        <w:t>Training Comparison</w:t>
      </w:r>
    </w:p>
    <w:p w14:paraId="54F34DAD" w14:textId="77777777" w:rsidR="00707889" w:rsidRPr="00FB3938" w:rsidRDefault="00707889" w:rsidP="00707889">
      <w:pPr>
        <w:spacing w:after="0" w:line="240" w:lineRule="auto"/>
        <w:contextualSpacing/>
        <w:rPr>
          <w:rFonts w:ascii="Calibri" w:hAnsi="Calibri" w:cs="Calibri"/>
          <w:i/>
          <w:iCs/>
          <w:sz w:val="24"/>
          <w:szCs w:val="24"/>
        </w:rPr>
      </w:pPr>
    </w:p>
    <w:p w14:paraId="4D8DE7C4" w14:textId="77777777" w:rsidR="0086132B" w:rsidRPr="00FB3938" w:rsidRDefault="0086132B" w:rsidP="0086132B">
      <w:pPr>
        <w:pStyle w:val="BodyText"/>
        <w:spacing w:before="49"/>
        <w:rPr>
          <w:b/>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37"/>
        <w:gridCol w:w="3192"/>
        <w:gridCol w:w="1421"/>
      </w:tblGrid>
      <w:tr w:rsidR="0086132B" w:rsidRPr="00FB3938" w14:paraId="5E25AAAC" w14:textId="77777777" w:rsidTr="00BD2564">
        <w:trPr>
          <w:trHeight w:val="537"/>
          <w:tblHeader/>
        </w:trPr>
        <w:tc>
          <w:tcPr>
            <w:tcW w:w="0" w:type="auto"/>
            <w:shd w:val="clear" w:color="auto" w:fill="E7E6E6"/>
            <w:vAlign w:val="center"/>
          </w:tcPr>
          <w:p w14:paraId="58012B02" w14:textId="77777777" w:rsidR="0086132B" w:rsidRPr="00FB3938" w:rsidRDefault="0086132B" w:rsidP="00BD2564">
            <w:pPr>
              <w:pStyle w:val="TableParagraph"/>
              <w:ind w:left="369" w:firstLine="0"/>
              <w:jc w:val="center"/>
              <w:rPr>
                <w:b/>
              </w:rPr>
            </w:pPr>
            <w:r w:rsidRPr="00FB3938">
              <w:rPr>
                <w:b/>
              </w:rPr>
              <w:lastRenderedPageBreak/>
              <w:t>Content</w:t>
            </w:r>
          </w:p>
        </w:tc>
        <w:tc>
          <w:tcPr>
            <w:tcW w:w="0" w:type="auto"/>
            <w:shd w:val="clear" w:color="auto" w:fill="E7E6E6"/>
          </w:tcPr>
          <w:p w14:paraId="3FDBDFA4" w14:textId="77777777" w:rsidR="0086132B" w:rsidRPr="00FB3938" w:rsidRDefault="0086132B" w:rsidP="00BD2564">
            <w:pPr>
              <w:pStyle w:val="TableParagraph"/>
              <w:ind w:left="0" w:firstLine="0"/>
              <w:jc w:val="center"/>
              <w:rPr>
                <w:b/>
                <w:i/>
              </w:rPr>
            </w:pPr>
            <w:r w:rsidRPr="00FB3938">
              <w:rPr>
                <w:b/>
                <w:spacing w:val="-2"/>
              </w:rPr>
              <w:t>CITI</w:t>
            </w:r>
            <w:r w:rsidRPr="00FB3938">
              <w:rPr>
                <w:b/>
                <w:spacing w:val="29"/>
              </w:rPr>
              <w:t xml:space="preserve"> </w:t>
            </w:r>
            <w:r w:rsidRPr="00FB3938">
              <w:rPr>
                <w:b/>
                <w:spacing w:val="-2"/>
              </w:rPr>
              <w:t>Social-Behavioral-Educational and Biomedical</w:t>
            </w:r>
          </w:p>
        </w:tc>
        <w:tc>
          <w:tcPr>
            <w:tcW w:w="0" w:type="auto"/>
            <w:shd w:val="clear" w:color="auto" w:fill="E7E6E6"/>
            <w:vAlign w:val="center"/>
          </w:tcPr>
          <w:p w14:paraId="711F7057" w14:textId="77777777" w:rsidR="0086132B" w:rsidRPr="00FB3938" w:rsidRDefault="0086132B" w:rsidP="00BD2564">
            <w:pPr>
              <w:pStyle w:val="TableParagraph"/>
              <w:ind w:left="0" w:firstLine="0"/>
              <w:jc w:val="center"/>
              <w:rPr>
                <w:b/>
                <w:i/>
              </w:rPr>
            </w:pPr>
            <w:r w:rsidRPr="00FB3938">
              <w:rPr>
                <w:b/>
                <w:i/>
              </w:rPr>
              <w:t>Research</w:t>
            </w:r>
            <w:r w:rsidRPr="00FB3938">
              <w:rPr>
                <w:b/>
                <w:i/>
                <w:spacing w:val="-6"/>
              </w:rPr>
              <w:t xml:space="preserve"> </w:t>
            </w:r>
            <w:r w:rsidRPr="00FB3938">
              <w:rPr>
                <w:b/>
                <w:i/>
              </w:rPr>
              <w:t>Ethics</w:t>
            </w:r>
            <w:r w:rsidRPr="00FB3938">
              <w:rPr>
                <w:b/>
                <w:i/>
                <w:spacing w:val="-2"/>
              </w:rPr>
              <w:t xml:space="preserve"> </w:t>
            </w:r>
            <w:r w:rsidRPr="00FB3938">
              <w:rPr>
                <w:b/>
                <w:i/>
              </w:rPr>
              <w:t>for</w:t>
            </w:r>
            <w:r w:rsidRPr="00FB3938">
              <w:rPr>
                <w:b/>
                <w:i/>
                <w:spacing w:val="-5"/>
              </w:rPr>
              <w:t xml:space="preserve"> All</w:t>
            </w:r>
          </w:p>
        </w:tc>
      </w:tr>
      <w:tr w:rsidR="0086132B" w:rsidRPr="00FB3938" w14:paraId="7CA5A95B" w14:textId="77777777" w:rsidTr="00BD2564">
        <w:trPr>
          <w:trHeight w:val="458"/>
        </w:trPr>
        <w:tc>
          <w:tcPr>
            <w:tcW w:w="0" w:type="auto"/>
          </w:tcPr>
          <w:p w14:paraId="66116611" w14:textId="77777777" w:rsidR="0086132B" w:rsidRPr="00FB3938" w:rsidRDefault="0086132B" w:rsidP="00BD2564">
            <w:pPr>
              <w:pStyle w:val="TableParagraph"/>
              <w:ind w:left="107" w:firstLine="0"/>
            </w:pPr>
            <w:r w:rsidRPr="00FB3938">
              <w:t>History and Ethics</w:t>
            </w:r>
          </w:p>
        </w:tc>
        <w:tc>
          <w:tcPr>
            <w:tcW w:w="0" w:type="auto"/>
            <w:vAlign w:val="center"/>
          </w:tcPr>
          <w:p w14:paraId="4485955C"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53BFB593"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228DEB22" w14:textId="77777777" w:rsidTr="00BD2564">
        <w:trPr>
          <w:trHeight w:val="458"/>
        </w:trPr>
        <w:tc>
          <w:tcPr>
            <w:tcW w:w="0" w:type="auto"/>
          </w:tcPr>
          <w:p w14:paraId="7A5F09E8" w14:textId="77777777" w:rsidR="0086132B" w:rsidRPr="00FB3938" w:rsidRDefault="0086132B" w:rsidP="00BD2564">
            <w:pPr>
              <w:pStyle w:val="TableParagraph"/>
              <w:ind w:left="107" w:firstLine="0"/>
            </w:pPr>
            <w:r w:rsidRPr="00FB3938">
              <w:t>Introduction to scientific r</w:t>
            </w:r>
            <w:r w:rsidRPr="00FB3938">
              <w:rPr>
                <w:spacing w:val="-2"/>
              </w:rPr>
              <w:t>esearch, including societal benefits</w:t>
            </w:r>
          </w:p>
        </w:tc>
        <w:tc>
          <w:tcPr>
            <w:tcW w:w="0" w:type="auto"/>
            <w:vAlign w:val="center"/>
          </w:tcPr>
          <w:p w14:paraId="2B0C013E"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06987A06"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4A9C6745" w14:textId="77777777" w:rsidTr="00BD2564">
        <w:trPr>
          <w:trHeight w:val="458"/>
        </w:trPr>
        <w:tc>
          <w:tcPr>
            <w:tcW w:w="0" w:type="auto"/>
          </w:tcPr>
          <w:p w14:paraId="39823E9C" w14:textId="77777777" w:rsidR="0086132B" w:rsidRPr="00FB3938" w:rsidRDefault="0086132B" w:rsidP="00BD2564">
            <w:pPr>
              <w:pStyle w:val="TableParagraph"/>
              <w:ind w:left="107" w:firstLine="0"/>
            </w:pPr>
            <w:r w:rsidRPr="00FB3938">
              <w:t>Human Subjects Research</w:t>
            </w:r>
          </w:p>
        </w:tc>
        <w:tc>
          <w:tcPr>
            <w:tcW w:w="0" w:type="auto"/>
            <w:vAlign w:val="center"/>
          </w:tcPr>
          <w:p w14:paraId="54A8B68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76FE476"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305303E" w14:textId="77777777" w:rsidTr="00BD2564">
        <w:trPr>
          <w:trHeight w:val="458"/>
        </w:trPr>
        <w:tc>
          <w:tcPr>
            <w:tcW w:w="0" w:type="auto"/>
          </w:tcPr>
          <w:p w14:paraId="6D32AB30" w14:textId="77777777" w:rsidR="0086132B" w:rsidRPr="00FB3938" w:rsidRDefault="0086132B" w:rsidP="00BD2564">
            <w:pPr>
              <w:pStyle w:val="TableParagraph"/>
              <w:ind w:left="107" w:firstLine="0"/>
            </w:pPr>
            <w:r w:rsidRPr="00FB3938">
              <w:t>Defining research ethics</w:t>
            </w:r>
          </w:p>
        </w:tc>
        <w:tc>
          <w:tcPr>
            <w:tcW w:w="0" w:type="auto"/>
            <w:vAlign w:val="center"/>
          </w:tcPr>
          <w:p w14:paraId="4BDE4A92"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9DF9FE0"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26FA96DF" w14:textId="77777777" w:rsidTr="00BD2564">
        <w:trPr>
          <w:trHeight w:val="458"/>
        </w:trPr>
        <w:tc>
          <w:tcPr>
            <w:tcW w:w="0" w:type="auto"/>
          </w:tcPr>
          <w:p w14:paraId="79186228" w14:textId="77777777" w:rsidR="0086132B" w:rsidRPr="00FB3938" w:rsidRDefault="0086132B" w:rsidP="00BD2564">
            <w:pPr>
              <w:pStyle w:val="TableParagraph"/>
              <w:ind w:left="107" w:right="270" w:firstLine="0"/>
              <w:rPr>
                <w:spacing w:val="-2"/>
              </w:rPr>
            </w:pPr>
            <w:r w:rsidRPr="00FB3938">
              <w:rPr>
                <w:spacing w:val="-2"/>
              </w:rPr>
              <w:t>Federal Laws and Regulations: The Common Rule</w:t>
            </w:r>
          </w:p>
          <w:p w14:paraId="377A9C1C" w14:textId="77777777" w:rsidR="0086132B" w:rsidRPr="00FB3938" w:rsidRDefault="0086132B" w:rsidP="00BD2564">
            <w:pPr>
              <w:pStyle w:val="TableParagraph"/>
              <w:ind w:left="107" w:right="270" w:firstLine="0"/>
            </w:pPr>
          </w:p>
        </w:tc>
        <w:tc>
          <w:tcPr>
            <w:tcW w:w="0" w:type="auto"/>
            <w:vAlign w:val="center"/>
          </w:tcPr>
          <w:p w14:paraId="75C3A739"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DF339BA"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D6D0CA0" w14:textId="77777777" w:rsidTr="00BD2564">
        <w:trPr>
          <w:trHeight w:val="458"/>
        </w:trPr>
        <w:tc>
          <w:tcPr>
            <w:tcW w:w="0" w:type="auto"/>
          </w:tcPr>
          <w:p w14:paraId="767ABE0D" w14:textId="77777777" w:rsidR="0086132B" w:rsidRPr="00FB3938" w:rsidRDefault="0086132B" w:rsidP="00BD2564">
            <w:pPr>
              <w:pStyle w:val="TableParagraph"/>
              <w:ind w:left="107" w:right="270" w:firstLine="0"/>
            </w:pPr>
            <w:r w:rsidRPr="00FB3938">
              <w:rPr>
                <w:spacing w:val="-2"/>
              </w:rPr>
              <w:t>Institutional Review Board (IRBs)</w:t>
            </w:r>
          </w:p>
        </w:tc>
        <w:tc>
          <w:tcPr>
            <w:tcW w:w="0" w:type="auto"/>
            <w:vAlign w:val="center"/>
          </w:tcPr>
          <w:p w14:paraId="5DD9FF24"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0F1E0330"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1804BA1A" w14:textId="77777777" w:rsidTr="00BD2564">
        <w:trPr>
          <w:trHeight w:val="458"/>
        </w:trPr>
        <w:tc>
          <w:tcPr>
            <w:tcW w:w="0" w:type="auto"/>
          </w:tcPr>
          <w:p w14:paraId="2B8A14D7" w14:textId="77777777" w:rsidR="0086132B" w:rsidRPr="00FB3938" w:rsidRDefault="0086132B" w:rsidP="00BD2564">
            <w:pPr>
              <w:pStyle w:val="TableParagraph"/>
              <w:ind w:left="107" w:right="270" w:firstLine="0"/>
            </w:pPr>
            <w:r w:rsidRPr="00FB3938">
              <w:rPr>
                <w:spacing w:val="-2"/>
              </w:rPr>
              <w:t xml:space="preserve">Risks in social-behavioral-educational research </w:t>
            </w:r>
          </w:p>
        </w:tc>
        <w:tc>
          <w:tcPr>
            <w:tcW w:w="0" w:type="auto"/>
            <w:vAlign w:val="center"/>
          </w:tcPr>
          <w:p w14:paraId="6B4E5737"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3774D463"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7E09A6DF" w14:textId="77777777" w:rsidTr="00BD2564">
        <w:trPr>
          <w:trHeight w:val="458"/>
        </w:trPr>
        <w:tc>
          <w:tcPr>
            <w:tcW w:w="0" w:type="auto"/>
          </w:tcPr>
          <w:p w14:paraId="08642CA6" w14:textId="77777777" w:rsidR="0086132B" w:rsidRPr="00FB3938" w:rsidRDefault="0086132B" w:rsidP="00BD2564">
            <w:pPr>
              <w:pStyle w:val="TableParagraph"/>
              <w:ind w:left="107" w:right="270" w:firstLine="0"/>
              <w:rPr>
                <w:spacing w:val="-2"/>
              </w:rPr>
            </w:pPr>
            <w:r w:rsidRPr="00FB3938">
              <w:rPr>
                <w:spacing w:val="-2"/>
              </w:rPr>
              <w:t xml:space="preserve">Risks in behavioral and biomedical clinical research (including genetic research) </w:t>
            </w:r>
          </w:p>
        </w:tc>
        <w:tc>
          <w:tcPr>
            <w:tcW w:w="0" w:type="auto"/>
            <w:vAlign w:val="center"/>
          </w:tcPr>
          <w:p w14:paraId="06118E70"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A91FFA7"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505BE3C7" w14:textId="77777777" w:rsidTr="00BD2564">
        <w:trPr>
          <w:trHeight w:val="458"/>
        </w:trPr>
        <w:tc>
          <w:tcPr>
            <w:tcW w:w="0" w:type="auto"/>
          </w:tcPr>
          <w:p w14:paraId="5353A6DB" w14:textId="77777777" w:rsidR="0086132B" w:rsidRPr="00FB3938" w:rsidRDefault="0086132B" w:rsidP="00BD2564">
            <w:pPr>
              <w:pStyle w:val="TableParagraph"/>
              <w:ind w:left="107" w:right="270" w:firstLine="0"/>
              <w:rPr>
                <w:spacing w:val="-2"/>
              </w:rPr>
            </w:pPr>
            <w:r w:rsidRPr="00FB3938">
              <w:rPr>
                <w:spacing w:val="-2"/>
              </w:rPr>
              <w:t>Safeguards: Preventing and mitigating risks</w:t>
            </w:r>
          </w:p>
        </w:tc>
        <w:tc>
          <w:tcPr>
            <w:tcW w:w="0" w:type="auto"/>
            <w:vAlign w:val="center"/>
          </w:tcPr>
          <w:p w14:paraId="4B35047D"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BF9FC96"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10A239F1" w14:textId="77777777" w:rsidTr="00BD2564">
        <w:trPr>
          <w:trHeight w:val="458"/>
        </w:trPr>
        <w:tc>
          <w:tcPr>
            <w:tcW w:w="0" w:type="auto"/>
          </w:tcPr>
          <w:p w14:paraId="703E2899" w14:textId="77777777" w:rsidR="0086132B" w:rsidRPr="00FB3938" w:rsidRDefault="0086132B" w:rsidP="00BD2564">
            <w:pPr>
              <w:pStyle w:val="TableParagraph"/>
              <w:ind w:left="107" w:right="270" w:firstLine="0"/>
              <w:rPr>
                <w:spacing w:val="-2"/>
              </w:rPr>
            </w:pPr>
            <w:r w:rsidRPr="00FB3938">
              <w:t>Certificates of Confidentiality</w:t>
            </w:r>
          </w:p>
        </w:tc>
        <w:tc>
          <w:tcPr>
            <w:tcW w:w="0" w:type="auto"/>
            <w:vAlign w:val="center"/>
          </w:tcPr>
          <w:p w14:paraId="1BA87796"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9006EAA"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EBF1F7C" w14:textId="77777777" w:rsidTr="00BD2564">
        <w:trPr>
          <w:trHeight w:val="458"/>
        </w:trPr>
        <w:tc>
          <w:tcPr>
            <w:tcW w:w="0" w:type="auto"/>
          </w:tcPr>
          <w:p w14:paraId="3A957F49" w14:textId="77777777" w:rsidR="0086132B" w:rsidRPr="00FB3938" w:rsidRDefault="0086132B" w:rsidP="00BD2564">
            <w:pPr>
              <w:pStyle w:val="TableParagraph"/>
              <w:ind w:left="107" w:right="270" w:firstLine="0"/>
              <w:rPr>
                <w:spacing w:val="-2"/>
              </w:rPr>
            </w:pPr>
            <w:r w:rsidRPr="00FB3938">
              <w:rPr>
                <w:spacing w:val="-2"/>
              </w:rPr>
              <w:t>Consent: Informed, Voluntary, Ongoing</w:t>
            </w:r>
          </w:p>
        </w:tc>
        <w:tc>
          <w:tcPr>
            <w:tcW w:w="0" w:type="auto"/>
            <w:vAlign w:val="center"/>
          </w:tcPr>
          <w:p w14:paraId="1440D7D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16A5B937"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79D3F3CA" w14:textId="77777777" w:rsidTr="00BD2564">
        <w:trPr>
          <w:trHeight w:val="458"/>
        </w:trPr>
        <w:tc>
          <w:tcPr>
            <w:tcW w:w="0" w:type="auto"/>
          </w:tcPr>
          <w:p w14:paraId="3527D434" w14:textId="77777777" w:rsidR="0086132B" w:rsidRPr="00FB3938" w:rsidRDefault="0086132B" w:rsidP="00BD2564">
            <w:pPr>
              <w:pStyle w:val="TableParagraph"/>
              <w:ind w:right="270"/>
              <w:rPr>
                <w:spacing w:val="-2"/>
              </w:rPr>
            </w:pPr>
            <w:r w:rsidRPr="00FB3938">
              <w:rPr>
                <w:spacing w:val="-2"/>
              </w:rPr>
              <w:t>Consent capacity</w:t>
            </w:r>
          </w:p>
        </w:tc>
        <w:tc>
          <w:tcPr>
            <w:tcW w:w="0" w:type="auto"/>
            <w:vAlign w:val="center"/>
          </w:tcPr>
          <w:p w14:paraId="5404A7F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51AD20E6"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443C4BE" w14:textId="77777777" w:rsidTr="00BD2564">
        <w:trPr>
          <w:trHeight w:val="458"/>
        </w:trPr>
        <w:tc>
          <w:tcPr>
            <w:tcW w:w="0" w:type="auto"/>
          </w:tcPr>
          <w:p w14:paraId="533C7D39" w14:textId="77777777" w:rsidR="0086132B" w:rsidRPr="00FB3938" w:rsidRDefault="0086132B" w:rsidP="00BD2564">
            <w:pPr>
              <w:pStyle w:val="TableParagraph"/>
              <w:ind w:left="107" w:right="270" w:firstLine="0"/>
            </w:pPr>
            <w:r w:rsidRPr="00FB3938">
              <w:rPr>
                <w:spacing w:val="-2"/>
              </w:rPr>
              <w:t>Assent and Legally Authorized Representatives (LARs)</w:t>
            </w:r>
          </w:p>
        </w:tc>
        <w:tc>
          <w:tcPr>
            <w:tcW w:w="0" w:type="auto"/>
            <w:vAlign w:val="center"/>
          </w:tcPr>
          <w:p w14:paraId="529CE2D3"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7B6A0CD"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8E606C9" w14:textId="77777777" w:rsidTr="00BD2564">
        <w:trPr>
          <w:trHeight w:val="458"/>
        </w:trPr>
        <w:tc>
          <w:tcPr>
            <w:tcW w:w="0" w:type="auto"/>
          </w:tcPr>
          <w:p w14:paraId="16DF98EC" w14:textId="77777777" w:rsidR="0086132B" w:rsidRPr="00FB3938" w:rsidRDefault="0086132B" w:rsidP="00BD2564">
            <w:pPr>
              <w:pStyle w:val="TableParagraph"/>
              <w:ind w:left="107" w:right="270" w:firstLine="0"/>
              <w:rPr>
                <w:spacing w:val="-2"/>
              </w:rPr>
            </w:pPr>
            <w:r w:rsidRPr="00FB3938">
              <w:rPr>
                <w:spacing w:val="-2"/>
              </w:rPr>
              <w:t>Privacy and Confidentiality</w:t>
            </w:r>
          </w:p>
        </w:tc>
        <w:tc>
          <w:tcPr>
            <w:tcW w:w="0" w:type="auto"/>
            <w:vAlign w:val="center"/>
          </w:tcPr>
          <w:p w14:paraId="1AFA5EC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1213490C"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32291AE0" w14:textId="77777777" w:rsidTr="00BD2564">
        <w:trPr>
          <w:trHeight w:val="458"/>
        </w:trPr>
        <w:tc>
          <w:tcPr>
            <w:tcW w:w="0" w:type="auto"/>
          </w:tcPr>
          <w:p w14:paraId="7B9F140C" w14:textId="77777777" w:rsidR="0086132B" w:rsidRPr="00FB3938" w:rsidRDefault="0086132B" w:rsidP="00BD2564">
            <w:pPr>
              <w:pStyle w:val="TableParagraph"/>
              <w:ind w:left="107" w:right="270" w:firstLine="0"/>
              <w:rPr>
                <w:spacing w:val="-2"/>
              </w:rPr>
            </w:pPr>
            <w:r w:rsidRPr="00FB3938">
              <w:rPr>
                <w:spacing w:val="-2"/>
              </w:rPr>
              <w:t>Research with prisoners</w:t>
            </w:r>
          </w:p>
        </w:tc>
        <w:tc>
          <w:tcPr>
            <w:tcW w:w="0" w:type="auto"/>
            <w:vAlign w:val="center"/>
          </w:tcPr>
          <w:p w14:paraId="20D1180F"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1094A921" w14:textId="77777777" w:rsidR="0086132B" w:rsidRPr="00FB3938" w:rsidRDefault="0086132B" w:rsidP="00BD2564">
            <w:pPr>
              <w:pStyle w:val="TableParagraph"/>
              <w:tabs>
                <w:tab w:val="left" w:pos="465"/>
                <w:tab w:val="left" w:pos="467"/>
              </w:tabs>
              <w:ind w:left="827" w:right="1014" w:firstLine="0"/>
            </w:pPr>
          </w:p>
        </w:tc>
      </w:tr>
      <w:tr w:rsidR="0086132B" w:rsidRPr="00FB3938" w14:paraId="7503F8BB" w14:textId="77777777" w:rsidTr="00BD2564">
        <w:trPr>
          <w:trHeight w:val="458"/>
        </w:trPr>
        <w:tc>
          <w:tcPr>
            <w:tcW w:w="0" w:type="auto"/>
          </w:tcPr>
          <w:p w14:paraId="6DF8CC94" w14:textId="77777777" w:rsidR="0086132B" w:rsidRPr="00FB3938" w:rsidRDefault="0086132B" w:rsidP="00BD2564">
            <w:pPr>
              <w:pStyle w:val="TableParagraph"/>
              <w:ind w:left="107" w:right="270" w:firstLine="0"/>
              <w:rPr>
                <w:spacing w:val="-2"/>
              </w:rPr>
            </w:pPr>
            <w:r w:rsidRPr="00FB3938">
              <w:rPr>
                <w:spacing w:val="-2"/>
              </w:rPr>
              <w:t>Research with children</w:t>
            </w:r>
          </w:p>
        </w:tc>
        <w:tc>
          <w:tcPr>
            <w:tcW w:w="0" w:type="auto"/>
            <w:vAlign w:val="center"/>
          </w:tcPr>
          <w:p w14:paraId="7CCD355C"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7850454"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1B40223" w14:textId="77777777" w:rsidTr="00BD2564">
        <w:trPr>
          <w:trHeight w:val="458"/>
        </w:trPr>
        <w:tc>
          <w:tcPr>
            <w:tcW w:w="0" w:type="auto"/>
          </w:tcPr>
          <w:p w14:paraId="346A258E" w14:textId="77777777" w:rsidR="0086132B" w:rsidRPr="00FB3938" w:rsidRDefault="0086132B" w:rsidP="00BD2564">
            <w:pPr>
              <w:pStyle w:val="TableParagraph"/>
              <w:ind w:left="107" w:right="270" w:firstLine="0"/>
              <w:rPr>
                <w:spacing w:val="-2"/>
              </w:rPr>
            </w:pPr>
            <w:r w:rsidRPr="00FB3938">
              <w:rPr>
                <w:spacing w:val="-2"/>
              </w:rPr>
              <w:t>Research in schools</w:t>
            </w:r>
          </w:p>
        </w:tc>
        <w:tc>
          <w:tcPr>
            <w:tcW w:w="0" w:type="auto"/>
            <w:vAlign w:val="center"/>
          </w:tcPr>
          <w:p w14:paraId="672F89B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5C3C046" w14:textId="77777777" w:rsidR="0086132B" w:rsidRPr="00FB3938" w:rsidRDefault="0086132B" w:rsidP="00BD2564">
            <w:pPr>
              <w:pStyle w:val="TableParagraph"/>
              <w:tabs>
                <w:tab w:val="left" w:pos="465"/>
                <w:tab w:val="left" w:pos="467"/>
              </w:tabs>
              <w:ind w:left="827" w:right="1014" w:firstLine="0"/>
            </w:pPr>
          </w:p>
        </w:tc>
      </w:tr>
      <w:tr w:rsidR="0086132B" w:rsidRPr="00FB3938" w14:paraId="0FAAD2FA" w14:textId="77777777" w:rsidTr="00BD2564">
        <w:trPr>
          <w:trHeight w:val="458"/>
        </w:trPr>
        <w:tc>
          <w:tcPr>
            <w:tcW w:w="0" w:type="auto"/>
          </w:tcPr>
          <w:p w14:paraId="51C2E835" w14:textId="77777777" w:rsidR="0086132B" w:rsidRPr="00FB3938" w:rsidRDefault="0086132B" w:rsidP="00BD2564">
            <w:pPr>
              <w:pStyle w:val="TableParagraph"/>
              <w:ind w:left="107" w:right="270" w:firstLine="0"/>
              <w:rPr>
                <w:spacing w:val="-2"/>
              </w:rPr>
            </w:pPr>
            <w:r w:rsidRPr="00FB3938">
              <w:rPr>
                <w:spacing w:val="-2"/>
              </w:rPr>
              <w:t>International research</w:t>
            </w:r>
          </w:p>
        </w:tc>
        <w:tc>
          <w:tcPr>
            <w:tcW w:w="0" w:type="auto"/>
            <w:vAlign w:val="center"/>
          </w:tcPr>
          <w:p w14:paraId="3D531DE2"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38AE3EC5" w14:textId="77777777" w:rsidR="0086132B" w:rsidRPr="00FB3938" w:rsidRDefault="0086132B" w:rsidP="00BD2564">
            <w:pPr>
              <w:pStyle w:val="TableParagraph"/>
              <w:tabs>
                <w:tab w:val="left" w:pos="465"/>
                <w:tab w:val="left" w:pos="467"/>
              </w:tabs>
              <w:ind w:left="827" w:right="1014" w:firstLine="0"/>
            </w:pPr>
          </w:p>
        </w:tc>
      </w:tr>
      <w:tr w:rsidR="0086132B" w:rsidRPr="00FB3938" w14:paraId="6F977BD4" w14:textId="77777777" w:rsidTr="00BD2564">
        <w:trPr>
          <w:trHeight w:val="458"/>
        </w:trPr>
        <w:tc>
          <w:tcPr>
            <w:tcW w:w="0" w:type="auto"/>
          </w:tcPr>
          <w:p w14:paraId="276C7845" w14:textId="77777777" w:rsidR="0086132B" w:rsidRPr="00FB3938" w:rsidRDefault="0086132B" w:rsidP="00BD2564">
            <w:pPr>
              <w:pStyle w:val="TableParagraph"/>
              <w:ind w:left="107" w:right="270" w:firstLine="0"/>
              <w:rPr>
                <w:spacing w:val="-2"/>
              </w:rPr>
            </w:pPr>
            <w:r w:rsidRPr="00FB3938">
              <w:rPr>
                <w:spacing w:val="-2"/>
              </w:rPr>
              <w:t>Internet-based research</w:t>
            </w:r>
          </w:p>
        </w:tc>
        <w:tc>
          <w:tcPr>
            <w:tcW w:w="0" w:type="auto"/>
            <w:vAlign w:val="center"/>
          </w:tcPr>
          <w:p w14:paraId="074EB26E"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711FE4C0"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5B8AB2A8" w14:textId="77777777" w:rsidTr="00BD2564">
        <w:trPr>
          <w:trHeight w:val="458"/>
        </w:trPr>
        <w:tc>
          <w:tcPr>
            <w:tcW w:w="0" w:type="auto"/>
          </w:tcPr>
          <w:p w14:paraId="21766B61" w14:textId="77777777" w:rsidR="0086132B" w:rsidRPr="00FB3938" w:rsidRDefault="0086132B" w:rsidP="00BD2564">
            <w:pPr>
              <w:pStyle w:val="TableParagraph"/>
              <w:ind w:left="107" w:right="270" w:firstLine="0"/>
              <w:rPr>
                <w:spacing w:val="-2"/>
              </w:rPr>
            </w:pPr>
            <w:r w:rsidRPr="00FB3938">
              <w:t>Unanticipated</w:t>
            </w:r>
            <w:r w:rsidRPr="00FB3938">
              <w:rPr>
                <w:spacing w:val="-9"/>
              </w:rPr>
              <w:t xml:space="preserve"> </w:t>
            </w:r>
            <w:r w:rsidRPr="00FB3938">
              <w:rPr>
                <w:spacing w:val="-2"/>
              </w:rPr>
              <w:t>problems and adverse events</w:t>
            </w:r>
          </w:p>
        </w:tc>
        <w:tc>
          <w:tcPr>
            <w:tcW w:w="0" w:type="auto"/>
            <w:vAlign w:val="center"/>
          </w:tcPr>
          <w:p w14:paraId="5702295A"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08F9359E"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EB749ED" w14:textId="77777777" w:rsidTr="00BD2564">
        <w:trPr>
          <w:trHeight w:val="458"/>
        </w:trPr>
        <w:tc>
          <w:tcPr>
            <w:tcW w:w="0" w:type="auto"/>
          </w:tcPr>
          <w:p w14:paraId="72F4C313" w14:textId="77777777" w:rsidR="0086132B" w:rsidRPr="00FB3938" w:rsidRDefault="0086132B" w:rsidP="00BD2564">
            <w:pPr>
              <w:pStyle w:val="TableParagraph"/>
              <w:ind w:left="107" w:right="270" w:firstLine="0"/>
            </w:pPr>
            <w:r w:rsidRPr="00FB3938">
              <w:rPr>
                <w:spacing w:val="-2"/>
              </w:rPr>
              <w:t>Data Safety Monitoring Boards and Committees (DSMBs/DSMCs)</w:t>
            </w:r>
          </w:p>
        </w:tc>
        <w:tc>
          <w:tcPr>
            <w:tcW w:w="0" w:type="auto"/>
            <w:vAlign w:val="center"/>
          </w:tcPr>
          <w:p w14:paraId="32ECAD42" w14:textId="77777777" w:rsidR="0086132B" w:rsidRPr="00FB3938" w:rsidRDefault="0086132B" w:rsidP="0086132B">
            <w:pPr>
              <w:pStyle w:val="TableParagraph"/>
              <w:numPr>
                <w:ilvl w:val="0"/>
                <w:numId w:val="43"/>
              </w:numPr>
              <w:tabs>
                <w:tab w:val="left" w:pos="465"/>
                <w:tab w:val="left" w:pos="467"/>
              </w:tabs>
              <w:ind w:right="1014"/>
              <w:jc w:val="center"/>
            </w:pPr>
          </w:p>
          <w:p w14:paraId="3CBF9278" w14:textId="77777777" w:rsidR="0086132B" w:rsidRPr="00FB3938" w:rsidRDefault="0086132B" w:rsidP="00BD2564">
            <w:pPr>
              <w:rPr>
                <w:rFonts w:ascii="Calibri" w:hAnsi="Calibri" w:cs="Calibri"/>
              </w:rPr>
            </w:pPr>
          </w:p>
          <w:p w14:paraId="1C62E91A" w14:textId="77777777" w:rsidR="0086132B" w:rsidRPr="00FB3938" w:rsidRDefault="0086132B" w:rsidP="00BD2564">
            <w:pPr>
              <w:rPr>
                <w:rFonts w:ascii="Calibri" w:hAnsi="Calibri" w:cs="Calibri"/>
              </w:rPr>
            </w:pPr>
          </w:p>
        </w:tc>
        <w:tc>
          <w:tcPr>
            <w:tcW w:w="0" w:type="auto"/>
            <w:vAlign w:val="center"/>
          </w:tcPr>
          <w:p w14:paraId="19954651"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5524DE16" w14:textId="77777777" w:rsidTr="00BD2564">
        <w:trPr>
          <w:trHeight w:val="458"/>
        </w:trPr>
        <w:tc>
          <w:tcPr>
            <w:tcW w:w="0" w:type="auto"/>
          </w:tcPr>
          <w:p w14:paraId="289BBAED" w14:textId="77777777" w:rsidR="0086132B" w:rsidRPr="00FB3938" w:rsidRDefault="0086132B" w:rsidP="00BD2564">
            <w:pPr>
              <w:pStyle w:val="TableParagraph"/>
              <w:ind w:left="107" w:right="270" w:firstLine="0"/>
            </w:pPr>
            <w:r w:rsidRPr="00FB3938">
              <w:t>Mandatory reporting</w:t>
            </w:r>
          </w:p>
        </w:tc>
        <w:tc>
          <w:tcPr>
            <w:tcW w:w="0" w:type="auto"/>
            <w:vAlign w:val="center"/>
          </w:tcPr>
          <w:p w14:paraId="795EE7EB"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8F409B2"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25B01485" w14:textId="77777777" w:rsidTr="00BD2564">
        <w:trPr>
          <w:trHeight w:val="458"/>
        </w:trPr>
        <w:tc>
          <w:tcPr>
            <w:tcW w:w="0" w:type="auto"/>
          </w:tcPr>
          <w:p w14:paraId="0268C577" w14:textId="77777777" w:rsidR="0086132B" w:rsidRPr="00FB3938" w:rsidRDefault="0086132B" w:rsidP="00BD2564">
            <w:pPr>
              <w:pStyle w:val="TableParagraph"/>
              <w:ind w:left="107" w:right="270" w:firstLine="0"/>
              <w:rPr>
                <w:spacing w:val="-2"/>
              </w:rPr>
            </w:pPr>
            <w:r w:rsidRPr="00FB3938">
              <w:rPr>
                <w:spacing w:val="-2"/>
              </w:rPr>
              <w:t>Research with workers/employees</w:t>
            </w:r>
          </w:p>
        </w:tc>
        <w:tc>
          <w:tcPr>
            <w:tcW w:w="0" w:type="auto"/>
            <w:vAlign w:val="center"/>
          </w:tcPr>
          <w:p w14:paraId="086C270C" w14:textId="77777777" w:rsidR="0086132B" w:rsidRPr="00FB3938" w:rsidRDefault="0086132B" w:rsidP="00BD2564">
            <w:pPr>
              <w:pStyle w:val="TableParagraph"/>
              <w:tabs>
                <w:tab w:val="left" w:pos="465"/>
                <w:tab w:val="left" w:pos="467"/>
              </w:tabs>
              <w:ind w:left="827" w:right="1014" w:firstLine="0"/>
            </w:pPr>
          </w:p>
        </w:tc>
        <w:tc>
          <w:tcPr>
            <w:tcW w:w="0" w:type="auto"/>
            <w:vAlign w:val="center"/>
          </w:tcPr>
          <w:p w14:paraId="3822AF69" w14:textId="77777777" w:rsidR="0086132B" w:rsidRPr="00FB3938" w:rsidRDefault="0086132B" w:rsidP="00BD2564">
            <w:pPr>
              <w:pStyle w:val="TableParagraph"/>
              <w:tabs>
                <w:tab w:val="left" w:pos="465"/>
                <w:tab w:val="left" w:pos="467"/>
              </w:tabs>
              <w:ind w:left="827" w:right="1014" w:firstLine="0"/>
            </w:pPr>
          </w:p>
        </w:tc>
      </w:tr>
      <w:tr w:rsidR="0086132B" w:rsidRPr="00FB3938" w14:paraId="1F8CC3B4" w14:textId="77777777" w:rsidTr="00BD2564">
        <w:trPr>
          <w:trHeight w:val="458"/>
        </w:trPr>
        <w:tc>
          <w:tcPr>
            <w:tcW w:w="0" w:type="auto"/>
          </w:tcPr>
          <w:p w14:paraId="6F100483" w14:textId="77777777" w:rsidR="0086132B" w:rsidRPr="00FB3938" w:rsidRDefault="0086132B" w:rsidP="00BD2564">
            <w:pPr>
              <w:pStyle w:val="TableParagraph"/>
              <w:ind w:left="107" w:right="270" w:firstLine="0"/>
              <w:rPr>
                <w:spacing w:val="-2"/>
              </w:rPr>
            </w:pPr>
            <w:r w:rsidRPr="00FB3938">
              <w:rPr>
                <w:spacing w:val="-2"/>
              </w:rPr>
              <w:t xml:space="preserve">Research with individuals with questionable </w:t>
            </w:r>
            <w:r w:rsidRPr="00FB3938">
              <w:rPr>
                <w:spacing w:val="-2"/>
              </w:rPr>
              <w:lastRenderedPageBreak/>
              <w:t>consent capacity</w:t>
            </w:r>
          </w:p>
        </w:tc>
        <w:tc>
          <w:tcPr>
            <w:tcW w:w="0" w:type="auto"/>
            <w:vAlign w:val="center"/>
          </w:tcPr>
          <w:p w14:paraId="5489F965"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C316F6F"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2E489A34" w14:textId="77777777" w:rsidTr="00BD2564">
        <w:trPr>
          <w:trHeight w:val="458"/>
        </w:trPr>
        <w:tc>
          <w:tcPr>
            <w:tcW w:w="0" w:type="auto"/>
          </w:tcPr>
          <w:p w14:paraId="763C83B7" w14:textId="77777777" w:rsidR="0086132B" w:rsidRPr="00FB3938" w:rsidRDefault="0086132B" w:rsidP="00BD2564">
            <w:pPr>
              <w:pStyle w:val="TableParagraph"/>
              <w:ind w:left="107" w:right="270" w:firstLine="0"/>
            </w:pPr>
            <w:r w:rsidRPr="00FB3938">
              <w:t>Vulnerability in research</w:t>
            </w:r>
          </w:p>
          <w:p w14:paraId="0A95ED95" w14:textId="77777777" w:rsidR="0086132B" w:rsidRPr="00FB3938" w:rsidRDefault="0086132B" w:rsidP="00BD2564">
            <w:pPr>
              <w:pStyle w:val="TableParagraph"/>
              <w:ind w:left="107" w:right="270" w:firstLine="0"/>
              <w:rPr>
                <w:spacing w:val="-2"/>
              </w:rPr>
            </w:pPr>
          </w:p>
        </w:tc>
        <w:tc>
          <w:tcPr>
            <w:tcW w:w="0" w:type="auto"/>
            <w:vAlign w:val="center"/>
          </w:tcPr>
          <w:p w14:paraId="34C82866"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7DC29E87"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61D87A6" w14:textId="77777777" w:rsidTr="00BD2564">
        <w:trPr>
          <w:trHeight w:val="458"/>
        </w:trPr>
        <w:tc>
          <w:tcPr>
            <w:tcW w:w="0" w:type="auto"/>
          </w:tcPr>
          <w:p w14:paraId="32508BCB" w14:textId="77777777" w:rsidR="0086132B" w:rsidRPr="00FB3938" w:rsidRDefault="0086132B" w:rsidP="00BD2564">
            <w:pPr>
              <w:pStyle w:val="TableParagraph"/>
              <w:ind w:left="107" w:right="270" w:firstLine="0"/>
              <w:rPr>
                <w:spacing w:val="-2"/>
              </w:rPr>
            </w:pPr>
            <w:r w:rsidRPr="00FB3938">
              <w:t>Conflicts</w:t>
            </w:r>
            <w:r w:rsidRPr="00FB3938">
              <w:rPr>
                <w:spacing w:val="-6"/>
              </w:rPr>
              <w:t xml:space="preserve"> </w:t>
            </w:r>
            <w:r w:rsidRPr="00FB3938">
              <w:t>of</w:t>
            </w:r>
            <w:r w:rsidRPr="00FB3938">
              <w:rPr>
                <w:spacing w:val="-1"/>
              </w:rPr>
              <w:t xml:space="preserve"> </w:t>
            </w:r>
            <w:r w:rsidRPr="00FB3938">
              <w:rPr>
                <w:spacing w:val="-2"/>
              </w:rPr>
              <w:t>interest (including financial)</w:t>
            </w:r>
          </w:p>
        </w:tc>
        <w:tc>
          <w:tcPr>
            <w:tcW w:w="0" w:type="auto"/>
            <w:vAlign w:val="center"/>
          </w:tcPr>
          <w:p w14:paraId="570FA87C"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0EBF90AA"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5A9FA0F9" w14:textId="77777777" w:rsidTr="00BD2564">
        <w:trPr>
          <w:trHeight w:val="458"/>
        </w:trPr>
        <w:tc>
          <w:tcPr>
            <w:tcW w:w="0" w:type="auto"/>
          </w:tcPr>
          <w:p w14:paraId="15E9C67F" w14:textId="77777777" w:rsidR="0086132B" w:rsidRPr="00FB3938" w:rsidRDefault="0086132B" w:rsidP="00BD2564">
            <w:pPr>
              <w:pStyle w:val="TableParagraph"/>
              <w:ind w:left="107" w:right="270" w:firstLine="0"/>
              <w:rPr>
                <w:spacing w:val="-2"/>
              </w:rPr>
            </w:pPr>
            <w:r w:rsidRPr="00FB3938">
              <w:rPr>
                <w:spacing w:val="-2"/>
              </w:rPr>
              <w:t xml:space="preserve">Records-based research: </w:t>
            </w:r>
            <w:r w:rsidRPr="00FB3938">
              <w:t>HIPAA and FERPA</w:t>
            </w:r>
          </w:p>
        </w:tc>
        <w:tc>
          <w:tcPr>
            <w:tcW w:w="0" w:type="auto"/>
            <w:vAlign w:val="center"/>
          </w:tcPr>
          <w:p w14:paraId="4470ABC9"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317B19F5"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108DED0F" w14:textId="77777777" w:rsidTr="00BD2564">
        <w:trPr>
          <w:trHeight w:val="458"/>
        </w:trPr>
        <w:tc>
          <w:tcPr>
            <w:tcW w:w="0" w:type="auto"/>
          </w:tcPr>
          <w:p w14:paraId="38EF498C" w14:textId="77777777" w:rsidR="0086132B" w:rsidRPr="00FB3938" w:rsidRDefault="0086132B" w:rsidP="00BD2564">
            <w:pPr>
              <w:pStyle w:val="TableParagraph"/>
              <w:ind w:left="107" w:right="270" w:firstLine="0"/>
              <w:rPr>
                <w:spacing w:val="-2"/>
              </w:rPr>
            </w:pPr>
            <w:r w:rsidRPr="00FB3938">
              <w:t>Data sharing</w:t>
            </w:r>
          </w:p>
        </w:tc>
        <w:tc>
          <w:tcPr>
            <w:tcW w:w="0" w:type="auto"/>
            <w:vAlign w:val="center"/>
          </w:tcPr>
          <w:p w14:paraId="4EE55893"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F83DBA3"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40E1F869" w14:textId="77777777" w:rsidTr="00BD2564">
        <w:trPr>
          <w:trHeight w:val="458"/>
        </w:trPr>
        <w:tc>
          <w:tcPr>
            <w:tcW w:w="0" w:type="auto"/>
          </w:tcPr>
          <w:p w14:paraId="2FCC210E" w14:textId="77777777" w:rsidR="0086132B" w:rsidRPr="00FB3938" w:rsidRDefault="0086132B" w:rsidP="00BD2564">
            <w:pPr>
              <w:pStyle w:val="TableParagraph"/>
              <w:ind w:left="107" w:right="270" w:firstLine="0"/>
              <w:rPr>
                <w:spacing w:val="-2"/>
              </w:rPr>
            </w:pPr>
            <w:r w:rsidRPr="00FB3938">
              <w:t>Return of personal health results</w:t>
            </w:r>
          </w:p>
        </w:tc>
        <w:tc>
          <w:tcPr>
            <w:tcW w:w="0" w:type="auto"/>
            <w:vAlign w:val="center"/>
          </w:tcPr>
          <w:p w14:paraId="451CF04D"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023B8821"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1690C3C0" w14:textId="77777777" w:rsidTr="00BD2564">
        <w:trPr>
          <w:trHeight w:val="458"/>
        </w:trPr>
        <w:tc>
          <w:tcPr>
            <w:tcW w:w="0" w:type="auto"/>
          </w:tcPr>
          <w:p w14:paraId="3803A43F" w14:textId="77777777" w:rsidR="0086132B" w:rsidRPr="00FB3938" w:rsidRDefault="0086132B" w:rsidP="00BD2564">
            <w:pPr>
              <w:pStyle w:val="TableParagraph"/>
              <w:ind w:left="107" w:right="270" w:firstLine="0"/>
              <w:rPr>
                <w:spacing w:val="-2"/>
              </w:rPr>
            </w:pPr>
            <w:r w:rsidRPr="00FB3938">
              <w:t>Belmont Principles</w:t>
            </w:r>
          </w:p>
        </w:tc>
        <w:tc>
          <w:tcPr>
            <w:tcW w:w="0" w:type="auto"/>
            <w:vAlign w:val="center"/>
          </w:tcPr>
          <w:p w14:paraId="7EC0D608"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6DFE63E"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781C853A" w14:textId="77777777" w:rsidTr="00BD2564">
        <w:trPr>
          <w:trHeight w:val="458"/>
        </w:trPr>
        <w:tc>
          <w:tcPr>
            <w:tcW w:w="0" w:type="auto"/>
          </w:tcPr>
          <w:p w14:paraId="4AB24D74" w14:textId="77777777" w:rsidR="0086132B" w:rsidRPr="00FB3938" w:rsidRDefault="0086132B" w:rsidP="00BD2564">
            <w:pPr>
              <w:pStyle w:val="TableParagraph"/>
              <w:ind w:left="107" w:right="270" w:firstLine="0"/>
              <w:rPr>
                <w:spacing w:val="-2"/>
              </w:rPr>
            </w:pPr>
            <w:r w:rsidRPr="00FB3938">
              <w:rPr>
                <w:spacing w:val="-2"/>
              </w:rPr>
              <w:t>Research with pregnant people, fetuses and neonates</w:t>
            </w:r>
          </w:p>
        </w:tc>
        <w:tc>
          <w:tcPr>
            <w:tcW w:w="0" w:type="auto"/>
            <w:vAlign w:val="center"/>
          </w:tcPr>
          <w:p w14:paraId="35523787"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E290E76" w14:textId="77777777" w:rsidR="0086132B" w:rsidRPr="00FB3938" w:rsidRDefault="0086132B" w:rsidP="00BD2564">
            <w:pPr>
              <w:pStyle w:val="TableParagraph"/>
              <w:tabs>
                <w:tab w:val="left" w:pos="465"/>
                <w:tab w:val="left" w:pos="467"/>
              </w:tabs>
              <w:ind w:left="827" w:right="1014" w:firstLine="0"/>
            </w:pPr>
          </w:p>
        </w:tc>
      </w:tr>
      <w:tr w:rsidR="0086132B" w:rsidRPr="00FB3938" w14:paraId="6B9E5DA9" w14:textId="77777777" w:rsidTr="00BD2564">
        <w:trPr>
          <w:trHeight w:val="458"/>
        </w:trPr>
        <w:tc>
          <w:tcPr>
            <w:tcW w:w="0" w:type="auto"/>
          </w:tcPr>
          <w:p w14:paraId="79300365" w14:textId="77777777" w:rsidR="0086132B" w:rsidRPr="00FB3938" w:rsidRDefault="0086132B" w:rsidP="00BD2564">
            <w:pPr>
              <w:pStyle w:val="TableParagraph"/>
              <w:ind w:left="107" w:right="270" w:firstLine="0"/>
              <w:rPr>
                <w:spacing w:val="-2"/>
              </w:rPr>
            </w:pPr>
            <w:r w:rsidRPr="00FB3938">
              <w:t>Group harms</w:t>
            </w:r>
          </w:p>
        </w:tc>
        <w:tc>
          <w:tcPr>
            <w:tcW w:w="0" w:type="auto"/>
            <w:vAlign w:val="center"/>
          </w:tcPr>
          <w:p w14:paraId="41FF2750"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7493F802"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DEDE6A9" w14:textId="77777777" w:rsidTr="00BD2564">
        <w:trPr>
          <w:trHeight w:val="458"/>
        </w:trPr>
        <w:tc>
          <w:tcPr>
            <w:tcW w:w="0" w:type="auto"/>
          </w:tcPr>
          <w:p w14:paraId="357BFCD4" w14:textId="77777777" w:rsidR="0086132B" w:rsidRPr="00FB3938" w:rsidRDefault="0086132B" w:rsidP="00BD2564">
            <w:pPr>
              <w:pStyle w:val="TableParagraph"/>
              <w:ind w:left="107" w:right="270" w:firstLine="0"/>
              <w:rPr>
                <w:spacing w:val="-2"/>
              </w:rPr>
            </w:pPr>
            <w:r w:rsidRPr="00FB3938">
              <w:t>FDA Regulations</w:t>
            </w:r>
          </w:p>
        </w:tc>
        <w:tc>
          <w:tcPr>
            <w:tcW w:w="0" w:type="auto"/>
            <w:vAlign w:val="center"/>
          </w:tcPr>
          <w:p w14:paraId="709F2229"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3EE743C"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0DD4A454" w14:textId="77777777" w:rsidTr="00BD2564">
        <w:trPr>
          <w:trHeight w:val="458"/>
        </w:trPr>
        <w:tc>
          <w:tcPr>
            <w:tcW w:w="0" w:type="auto"/>
          </w:tcPr>
          <w:p w14:paraId="7AB69218" w14:textId="77777777" w:rsidR="0086132B" w:rsidRPr="00FB3938" w:rsidRDefault="0086132B" w:rsidP="00BD2564">
            <w:pPr>
              <w:pStyle w:val="TableParagraph"/>
              <w:ind w:left="107" w:right="270" w:firstLine="0"/>
              <w:rPr>
                <w:spacing w:val="-2"/>
              </w:rPr>
            </w:pPr>
            <w:r w:rsidRPr="00FB3938">
              <w:rPr>
                <w:spacing w:val="-2"/>
              </w:rPr>
              <w:t>Eligibility</w:t>
            </w:r>
          </w:p>
        </w:tc>
        <w:tc>
          <w:tcPr>
            <w:tcW w:w="0" w:type="auto"/>
            <w:vAlign w:val="center"/>
          </w:tcPr>
          <w:p w14:paraId="490FA578"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784BC515"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587D7973" w14:textId="77777777" w:rsidTr="00BD2564">
        <w:trPr>
          <w:trHeight w:val="458"/>
        </w:trPr>
        <w:tc>
          <w:tcPr>
            <w:tcW w:w="0" w:type="auto"/>
          </w:tcPr>
          <w:p w14:paraId="31B0DAFF" w14:textId="77777777" w:rsidR="0086132B" w:rsidRPr="00FB3938" w:rsidRDefault="0086132B" w:rsidP="00BD2564">
            <w:pPr>
              <w:pStyle w:val="TableParagraph"/>
              <w:ind w:left="107" w:right="270" w:firstLine="0"/>
              <w:rPr>
                <w:spacing w:val="-2"/>
              </w:rPr>
            </w:pPr>
            <w:r w:rsidRPr="00FB3938">
              <w:rPr>
                <w:spacing w:val="-2"/>
              </w:rPr>
              <w:t>Recruitment</w:t>
            </w:r>
          </w:p>
        </w:tc>
        <w:tc>
          <w:tcPr>
            <w:tcW w:w="0" w:type="auto"/>
            <w:vAlign w:val="center"/>
          </w:tcPr>
          <w:p w14:paraId="68CE301E"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918D3AD"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7480C051" w14:textId="77777777" w:rsidTr="00BD2564">
        <w:trPr>
          <w:trHeight w:val="458"/>
        </w:trPr>
        <w:tc>
          <w:tcPr>
            <w:tcW w:w="0" w:type="auto"/>
          </w:tcPr>
          <w:p w14:paraId="60A9164E" w14:textId="77777777" w:rsidR="0086132B" w:rsidRPr="00FB3938" w:rsidRDefault="0086132B" w:rsidP="00BD2564">
            <w:pPr>
              <w:pStyle w:val="TableParagraph"/>
              <w:ind w:left="107" w:right="270" w:firstLine="0"/>
              <w:rPr>
                <w:spacing w:val="-2"/>
              </w:rPr>
            </w:pPr>
            <w:r w:rsidRPr="00FB3938">
              <w:t>Using IRB approved research materials</w:t>
            </w:r>
          </w:p>
        </w:tc>
        <w:tc>
          <w:tcPr>
            <w:tcW w:w="0" w:type="auto"/>
            <w:vAlign w:val="center"/>
          </w:tcPr>
          <w:p w14:paraId="51C98CE5"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3C2F0FDF"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3AE89869" w14:textId="77777777" w:rsidTr="00BD2564">
        <w:trPr>
          <w:trHeight w:val="458"/>
        </w:trPr>
        <w:tc>
          <w:tcPr>
            <w:tcW w:w="0" w:type="auto"/>
          </w:tcPr>
          <w:p w14:paraId="0A5EC942" w14:textId="77777777" w:rsidR="0086132B" w:rsidRPr="00FB3938" w:rsidRDefault="0086132B" w:rsidP="00BD2564">
            <w:pPr>
              <w:pStyle w:val="TableParagraph"/>
              <w:ind w:left="107" w:right="270" w:firstLine="0"/>
              <w:rPr>
                <w:spacing w:val="-2"/>
              </w:rPr>
            </w:pPr>
            <w:r w:rsidRPr="00FB3938">
              <w:rPr>
                <w:spacing w:val="-2"/>
              </w:rPr>
              <w:t>Deception</w:t>
            </w:r>
          </w:p>
        </w:tc>
        <w:tc>
          <w:tcPr>
            <w:tcW w:w="0" w:type="auto"/>
            <w:vAlign w:val="center"/>
          </w:tcPr>
          <w:p w14:paraId="715B96C1"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1B369A4"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8403292" w14:textId="77777777" w:rsidTr="00BD2564">
        <w:trPr>
          <w:trHeight w:val="458"/>
        </w:trPr>
        <w:tc>
          <w:tcPr>
            <w:tcW w:w="0" w:type="auto"/>
          </w:tcPr>
          <w:p w14:paraId="082BDA33" w14:textId="77777777" w:rsidR="0086132B" w:rsidRPr="00FB3938" w:rsidRDefault="0086132B" w:rsidP="00BD2564">
            <w:pPr>
              <w:pStyle w:val="TableParagraph"/>
              <w:ind w:left="107" w:right="270" w:firstLine="0"/>
              <w:rPr>
                <w:spacing w:val="-2"/>
              </w:rPr>
            </w:pPr>
            <w:r w:rsidRPr="00FB3938">
              <w:rPr>
                <w:spacing w:val="-2"/>
              </w:rPr>
              <w:t>Using AI in research</w:t>
            </w:r>
          </w:p>
        </w:tc>
        <w:tc>
          <w:tcPr>
            <w:tcW w:w="0" w:type="auto"/>
            <w:vAlign w:val="center"/>
          </w:tcPr>
          <w:p w14:paraId="155E9924"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6925BFE9"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2F14088C" w14:textId="77777777" w:rsidTr="00BD2564">
        <w:trPr>
          <w:trHeight w:val="458"/>
        </w:trPr>
        <w:tc>
          <w:tcPr>
            <w:tcW w:w="0" w:type="auto"/>
          </w:tcPr>
          <w:p w14:paraId="01E0FE95" w14:textId="77777777" w:rsidR="0086132B" w:rsidRPr="00FB3938" w:rsidRDefault="0086132B" w:rsidP="00BD2564">
            <w:pPr>
              <w:pStyle w:val="TableParagraph"/>
              <w:ind w:left="107" w:right="270" w:firstLine="0"/>
              <w:rPr>
                <w:spacing w:val="-2"/>
              </w:rPr>
            </w:pPr>
            <w:r w:rsidRPr="00FB3938">
              <w:rPr>
                <w:spacing w:val="-2"/>
              </w:rPr>
              <w:t>Authorship</w:t>
            </w:r>
          </w:p>
        </w:tc>
        <w:tc>
          <w:tcPr>
            <w:tcW w:w="0" w:type="auto"/>
            <w:vAlign w:val="center"/>
          </w:tcPr>
          <w:p w14:paraId="2F93510D"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41993F09" w14:textId="77777777" w:rsidR="0086132B" w:rsidRPr="00FB3938" w:rsidRDefault="0086132B" w:rsidP="0086132B">
            <w:pPr>
              <w:pStyle w:val="TableParagraph"/>
              <w:numPr>
                <w:ilvl w:val="0"/>
                <w:numId w:val="43"/>
              </w:numPr>
              <w:tabs>
                <w:tab w:val="left" w:pos="465"/>
                <w:tab w:val="left" w:pos="467"/>
              </w:tabs>
              <w:ind w:right="1014"/>
              <w:jc w:val="center"/>
            </w:pPr>
          </w:p>
        </w:tc>
      </w:tr>
      <w:tr w:rsidR="0086132B" w:rsidRPr="00FB3938" w14:paraId="666759C4" w14:textId="77777777" w:rsidTr="00BD2564">
        <w:trPr>
          <w:trHeight w:val="458"/>
        </w:trPr>
        <w:tc>
          <w:tcPr>
            <w:tcW w:w="0" w:type="auto"/>
          </w:tcPr>
          <w:p w14:paraId="2E98B941" w14:textId="77777777" w:rsidR="0086132B" w:rsidRPr="00FB3938" w:rsidRDefault="0086132B" w:rsidP="00BD2564">
            <w:pPr>
              <w:pStyle w:val="TableParagraph"/>
              <w:ind w:left="107" w:right="270" w:firstLine="0"/>
              <w:rPr>
                <w:spacing w:val="-2"/>
              </w:rPr>
            </w:pPr>
            <w:r w:rsidRPr="00FB3938">
              <w:rPr>
                <w:spacing w:val="-2"/>
              </w:rPr>
              <w:t>Safety of community research partners</w:t>
            </w:r>
          </w:p>
        </w:tc>
        <w:tc>
          <w:tcPr>
            <w:tcW w:w="0" w:type="auto"/>
            <w:vAlign w:val="center"/>
          </w:tcPr>
          <w:p w14:paraId="3407B6A6" w14:textId="77777777" w:rsidR="0086132B" w:rsidRPr="00FB3938" w:rsidRDefault="0086132B" w:rsidP="0086132B">
            <w:pPr>
              <w:pStyle w:val="TableParagraph"/>
              <w:numPr>
                <w:ilvl w:val="0"/>
                <w:numId w:val="43"/>
              </w:numPr>
              <w:tabs>
                <w:tab w:val="left" w:pos="465"/>
                <w:tab w:val="left" w:pos="467"/>
              </w:tabs>
              <w:ind w:right="1014"/>
              <w:jc w:val="center"/>
            </w:pPr>
          </w:p>
        </w:tc>
        <w:tc>
          <w:tcPr>
            <w:tcW w:w="0" w:type="auto"/>
            <w:vAlign w:val="center"/>
          </w:tcPr>
          <w:p w14:paraId="26F6D573" w14:textId="77777777" w:rsidR="0086132B" w:rsidRPr="00FB3938" w:rsidRDefault="0086132B" w:rsidP="0086132B">
            <w:pPr>
              <w:pStyle w:val="TableParagraph"/>
              <w:numPr>
                <w:ilvl w:val="0"/>
                <w:numId w:val="43"/>
              </w:numPr>
              <w:tabs>
                <w:tab w:val="left" w:pos="465"/>
                <w:tab w:val="left" w:pos="467"/>
              </w:tabs>
              <w:ind w:right="1014"/>
              <w:jc w:val="center"/>
            </w:pPr>
          </w:p>
        </w:tc>
      </w:tr>
    </w:tbl>
    <w:p w14:paraId="7D380EBE" w14:textId="77777777" w:rsidR="00707889" w:rsidRPr="00FB3938" w:rsidRDefault="00707889" w:rsidP="00707889">
      <w:pPr>
        <w:rPr>
          <w:rFonts w:ascii="Calibri" w:hAnsi="Calibri" w:cs="Calibri"/>
        </w:rPr>
      </w:pPr>
    </w:p>
    <w:p w14:paraId="3F97DBDF" w14:textId="77777777" w:rsidR="00721B06" w:rsidRPr="00FB3938" w:rsidRDefault="00721B06" w:rsidP="00721B06">
      <w:pPr>
        <w:spacing w:after="0" w:line="240" w:lineRule="auto"/>
        <w:rPr>
          <w:rFonts w:ascii="Calibri" w:hAnsi="Calibri" w:cs="Calibri"/>
          <w:sz w:val="24"/>
          <w:szCs w:val="24"/>
        </w:rPr>
      </w:pPr>
    </w:p>
    <w:p w14:paraId="3D027531" w14:textId="77777777" w:rsidR="001D5652" w:rsidRPr="00FB3938" w:rsidRDefault="001D5652" w:rsidP="001D5652">
      <w:pPr>
        <w:spacing w:after="120"/>
        <w:ind w:left="1440" w:hanging="1680"/>
        <w:rPr>
          <w:rFonts w:ascii="Calibri" w:eastAsia="Times New Roman" w:hAnsi="Calibri" w:cs="Calibri"/>
          <w:b/>
          <w:bCs/>
          <w:sz w:val="20"/>
          <w:szCs w:val="20"/>
        </w:rPr>
      </w:pPr>
      <w:r w:rsidRPr="00FB3938">
        <w:rPr>
          <w:rFonts w:ascii="Calibri" w:hAnsi="Calibri" w:cs="Calibri"/>
          <w:b/>
          <w:bCs/>
          <w:sz w:val="24"/>
          <w:szCs w:val="24"/>
        </w:rPr>
        <w:t>Citation</w:t>
      </w:r>
      <w:proofErr w:type="gramStart"/>
      <w:r w:rsidRPr="00FB3938">
        <w:rPr>
          <w:rFonts w:ascii="Calibri" w:hAnsi="Calibri" w:cs="Calibri"/>
          <w:sz w:val="24"/>
          <w:szCs w:val="24"/>
        </w:rPr>
        <w:t xml:space="preserve">: </w:t>
      </w:r>
      <w:r w:rsidRPr="00FB3938">
        <w:rPr>
          <w:rFonts w:ascii="Calibri" w:hAnsi="Calibri" w:cs="Calibri"/>
        </w:rPr>
        <w:tab/>
      </w:r>
      <w:r w:rsidRPr="00FB3938">
        <w:rPr>
          <w:rFonts w:ascii="Calibri" w:hAnsi="Calibri" w:cs="Calibri"/>
          <w:sz w:val="20"/>
          <w:szCs w:val="20"/>
        </w:rPr>
        <w:t>McDonald</w:t>
      </w:r>
      <w:proofErr w:type="gramEnd"/>
      <w:r w:rsidRPr="00FB3938">
        <w:rPr>
          <w:rFonts w:ascii="Calibri" w:hAnsi="Calibri" w:cs="Calibri"/>
          <w:sz w:val="20"/>
          <w:szCs w:val="20"/>
        </w:rPr>
        <w:t xml:space="preserve">, K. &amp; Schwartz, A. (2026). </w:t>
      </w:r>
      <w:r w:rsidRPr="00FB3938">
        <w:rPr>
          <w:rFonts w:ascii="Calibri" w:hAnsi="Calibri" w:cs="Calibri"/>
          <w:i/>
          <w:iCs/>
          <w:sz w:val="20"/>
          <w:szCs w:val="20"/>
        </w:rPr>
        <w:t>Research Ethics for All: Accessible Research Ethics Education for Community Research Partners</w:t>
      </w:r>
      <w:r w:rsidRPr="00FB3938">
        <w:rPr>
          <w:rFonts w:ascii="Calibri" w:hAnsi="Calibri" w:cs="Calibri"/>
          <w:sz w:val="20"/>
          <w:szCs w:val="20"/>
        </w:rPr>
        <w:t>. Syracuse University, Institute on Disability: University of New Hampshire. [www.re4all.org]</w:t>
      </w:r>
    </w:p>
    <w:p w14:paraId="12FB071A" w14:textId="3304A174" w:rsidR="00721B06" w:rsidRPr="00FB3938" w:rsidRDefault="00721B06" w:rsidP="00721B06">
      <w:pPr>
        <w:spacing w:after="0" w:line="240" w:lineRule="auto"/>
        <w:rPr>
          <w:rFonts w:ascii="Calibri" w:hAnsi="Calibri" w:cs="Calibri"/>
          <w:sz w:val="18"/>
          <w:szCs w:val="18"/>
        </w:rPr>
      </w:pPr>
    </w:p>
    <w:p w14:paraId="53B2B3CF" w14:textId="5F1BEF01" w:rsidR="00C13C28" w:rsidRPr="00FB3938" w:rsidRDefault="001D5652" w:rsidP="001D5652">
      <w:pPr>
        <w:spacing w:after="0" w:line="240" w:lineRule="auto"/>
        <w:rPr>
          <w:rFonts w:ascii="Calibri" w:hAnsi="Calibri" w:cs="Calibri"/>
          <w:sz w:val="18"/>
          <w:szCs w:val="18"/>
        </w:rPr>
      </w:pPr>
      <w:r w:rsidRPr="00FB3938">
        <w:rPr>
          <w:rFonts w:ascii="Calibri" w:hAnsi="Calibri" w:cs="Calibri"/>
          <w:sz w:val="18"/>
          <w:szCs w:val="18"/>
        </w:rPr>
        <w:t>©2026, Syracuse University, Institute on Disability: University of New Hampshire.  All rights reserved.  www.re4all.org</w:t>
      </w:r>
    </w:p>
    <w:sectPr w:rsidR="00C13C28" w:rsidRPr="00FB3938" w:rsidSect="00CE184F">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E4312" w14:textId="77777777" w:rsidR="007728DD" w:rsidRDefault="007728DD" w:rsidP="00342E6E">
      <w:pPr>
        <w:spacing w:after="0" w:line="240" w:lineRule="auto"/>
      </w:pPr>
      <w:r>
        <w:separator/>
      </w:r>
    </w:p>
  </w:endnote>
  <w:endnote w:type="continuationSeparator" w:id="0">
    <w:p w14:paraId="18CC95CB" w14:textId="77777777" w:rsidR="007728DD" w:rsidRDefault="007728DD" w:rsidP="0034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5011" w14:textId="301D245E" w:rsidR="00342E6E" w:rsidRPr="00446F48" w:rsidRDefault="008C4FD6" w:rsidP="008C4FD6">
    <w:pPr>
      <w:pStyle w:val="Footer"/>
      <w:rPr>
        <w:rFonts w:ascii="Calibri" w:hAnsi="Calibri" w:cs="Calibri"/>
        <w:sz w:val="24"/>
        <w:szCs w:val="24"/>
      </w:rPr>
    </w:pPr>
    <w:r w:rsidRPr="00FD7E47">
      <w:t xml:space="preserve">Research Ethics for All: </w:t>
    </w:r>
    <w:r>
      <w:t>IRB Approval Information</w:t>
    </w:r>
    <w:r w:rsidR="00446F48">
      <w:t xml:space="preserve"> </w:t>
    </w:r>
    <w:r w:rsidR="00446F48">
      <w:tab/>
    </w:r>
    <w:r w:rsidR="00446F48">
      <w:tab/>
      <w:t xml:space="preserve">     </w:t>
    </w:r>
    <w:r w:rsidR="00446F48" w:rsidRPr="007400EE">
      <w:rPr>
        <w:rFonts w:ascii="Calibri" w:hAnsi="Calibri" w:cs="Calibri"/>
        <w:sz w:val="24"/>
        <w:szCs w:val="24"/>
      </w:rPr>
      <w:t xml:space="preserve">Page </w:t>
    </w:r>
    <w:r w:rsidR="00446F48" w:rsidRPr="007400EE">
      <w:rPr>
        <w:rFonts w:ascii="Calibri" w:hAnsi="Calibri" w:cs="Calibri"/>
        <w:noProof/>
        <w:sz w:val="24"/>
        <w:szCs w:val="24"/>
      </w:rPr>
      <w:fldChar w:fldCharType="begin"/>
    </w:r>
    <w:r w:rsidR="00446F48" w:rsidRPr="007400EE">
      <w:rPr>
        <w:rFonts w:ascii="Calibri" w:hAnsi="Calibri" w:cs="Calibri"/>
        <w:sz w:val="24"/>
        <w:szCs w:val="24"/>
      </w:rPr>
      <w:instrText xml:space="preserve"> PAGE </w:instrText>
    </w:r>
    <w:r w:rsidR="00446F48" w:rsidRPr="007400EE">
      <w:rPr>
        <w:rFonts w:ascii="Calibri" w:hAnsi="Calibri" w:cs="Calibri"/>
        <w:sz w:val="24"/>
        <w:szCs w:val="24"/>
      </w:rPr>
      <w:fldChar w:fldCharType="separate"/>
    </w:r>
    <w:r w:rsidR="00446F48">
      <w:rPr>
        <w:rFonts w:cs="Calibri"/>
        <w:sz w:val="24"/>
        <w:szCs w:val="24"/>
      </w:rPr>
      <w:t>5</w:t>
    </w:r>
    <w:r w:rsidR="00446F48" w:rsidRPr="007400EE">
      <w:rPr>
        <w:rFonts w:ascii="Calibri" w:hAnsi="Calibri" w:cs="Calibri"/>
        <w:noProof/>
        <w:sz w:val="24"/>
        <w:szCs w:val="24"/>
      </w:rPr>
      <w:fldChar w:fldCharType="end"/>
    </w:r>
    <w:r w:rsidR="00446F48" w:rsidRPr="007400EE">
      <w:rPr>
        <w:rFonts w:ascii="Calibri" w:hAnsi="Calibri" w:cs="Calibri"/>
        <w:sz w:val="24"/>
        <w:szCs w:val="24"/>
      </w:rPr>
      <w:t xml:space="preserve"> of </w:t>
    </w:r>
    <w:r w:rsidR="00446F48" w:rsidRPr="007400EE">
      <w:rPr>
        <w:rFonts w:ascii="Calibri" w:hAnsi="Calibri" w:cs="Calibri"/>
        <w:noProof/>
        <w:sz w:val="24"/>
        <w:szCs w:val="24"/>
      </w:rPr>
      <w:fldChar w:fldCharType="begin"/>
    </w:r>
    <w:r w:rsidR="00446F48" w:rsidRPr="007400EE">
      <w:rPr>
        <w:rFonts w:ascii="Calibri" w:hAnsi="Calibri" w:cs="Calibri"/>
        <w:sz w:val="24"/>
        <w:szCs w:val="24"/>
      </w:rPr>
      <w:instrText xml:space="preserve"> NUMPAGES  </w:instrText>
    </w:r>
    <w:r w:rsidR="00446F48" w:rsidRPr="007400EE">
      <w:rPr>
        <w:rFonts w:ascii="Calibri" w:hAnsi="Calibri" w:cs="Calibri"/>
        <w:sz w:val="24"/>
        <w:szCs w:val="24"/>
      </w:rPr>
      <w:fldChar w:fldCharType="separate"/>
    </w:r>
    <w:r w:rsidR="00446F48">
      <w:rPr>
        <w:rFonts w:cs="Calibri"/>
        <w:sz w:val="24"/>
        <w:szCs w:val="24"/>
      </w:rPr>
      <w:t>107</w:t>
    </w:r>
    <w:r w:rsidR="00446F48" w:rsidRPr="007400EE">
      <w:rPr>
        <w:rFonts w:ascii="Calibri" w:hAnsi="Calibri" w:cs="Calibri"/>
        <w:noProof/>
        <w:sz w:val="24"/>
        <w:szCs w:val="24"/>
      </w:rPr>
      <w:fldChar w:fldCharType="end"/>
    </w:r>
    <w:r w:rsidRPr="00FD7E47">
      <w:t xml:space="preserve">                                                                                                                                         ©2026, Syracuse University, Institute on Disability: University of New Hampshire.  All rights reserved.  </w:t>
    </w:r>
    <w:hyperlink r:id="rId1" w:history="1">
      <w:r w:rsidR="00446F48" w:rsidRPr="00BE18B6">
        <w:rPr>
          <w:rStyle w:val="Hyperlink"/>
        </w:rPr>
        <w:t>www.re4all.org</w:t>
      </w:r>
    </w:hyperlink>
    <w:r w:rsidR="00446F4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4D49A" w14:textId="77777777" w:rsidR="007728DD" w:rsidRDefault="007728DD" w:rsidP="00342E6E">
      <w:pPr>
        <w:spacing w:after="0" w:line="240" w:lineRule="auto"/>
      </w:pPr>
      <w:r>
        <w:separator/>
      </w:r>
    </w:p>
  </w:footnote>
  <w:footnote w:type="continuationSeparator" w:id="0">
    <w:p w14:paraId="2079BAE8" w14:textId="77777777" w:rsidR="007728DD" w:rsidRDefault="007728DD" w:rsidP="00342E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4C8"/>
    <w:multiLevelType w:val="hybridMultilevel"/>
    <w:tmpl w:val="32A8B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07306E"/>
    <w:multiLevelType w:val="hybridMultilevel"/>
    <w:tmpl w:val="5FE2CB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EE4E10"/>
    <w:multiLevelType w:val="hybridMultilevel"/>
    <w:tmpl w:val="FE967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50CE5"/>
    <w:multiLevelType w:val="hybridMultilevel"/>
    <w:tmpl w:val="8466A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8B07BC"/>
    <w:multiLevelType w:val="hybridMultilevel"/>
    <w:tmpl w:val="F1F845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5244CF"/>
    <w:multiLevelType w:val="hybridMultilevel"/>
    <w:tmpl w:val="43F46C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AE10AF"/>
    <w:multiLevelType w:val="hybridMultilevel"/>
    <w:tmpl w:val="79CAA146"/>
    <w:lvl w:ilvl="0" w:tplc="0409000F">
      <w:start w:val="1"/>
      <w:numFmt w:val="decimal"/>
      <w:lvlText w:val="%1."/>
      <w:lvlJc w:val="left"/>
      <w:pPr>
        <w:ind w:left="720" w:hanging="360"/>
      </w:pPr>
      <w:rPr>
        <w:rFonts w:hint="default"/>
      </w:rPr>
    </w:lvl>
    <w:lvl w:ilvl="1" w:tplc="048A696E">
      <w:start w:val="1"/>
      <w:numFmt w:val="bullet"/>
      <w:lvlText w:val="•"/>
      <w:lvlJc w:val="left"/>
      <w:pPr>
        <w:ind w:left="1800" w:hanging="720"/>
      </w:pPr>
      <w:rPr>
        <w:rFonts w:ascii="Calibri" w:eastAsiaTheme="minorHAnsi" w:hAnsi="Calibri" w:cs="Calibri" w:hint="default"/>
      </w:rPr>
    </w:lvl>
    <w:lvl w:ilvl="2" w:tplc="65609D14">
      <w:start w:val="1"/>
      <w:numFmt w:val="bullet"/>
      <w:lvlText w:val=""/>
      <w:lvlJc w:val="left"/>
      <w:pPr>
        <w:ind w:left="2700" w:hanging="720"/>
      </w:pPr>
      <w:rPr>
        <w:rFonts w:ascii="Symbol" w:eastAsiaTheme="minorHAnsi" w:hAnsi="Symbol" w:cstheme="minorHAnsi"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04CED"/>
    <w:multiLevelType w:val="multilevel"/>
    <w:tmpl w:val="AD78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DC1AA8"/>
    <w:multiLevelType w:val="hybridMultilevel"/>
    <w:tmpl w:val="BB0A171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FF98CF"/>
    <w:multiLevelType w:val="hybridMultilevel"/>
    <w:tmpl w:val="03ECF5B8"/>
    <w:lvl w:ilvl="0" w:tplc="3D66DFD0">
      <w:start w:val="1"/>
      <w:numFmt w:val="bullet"/>
      <w:lvlText w:val=""/>
      <w:lvlJc w:val="left"/>
      <w:pPr>
        <w:ind w:left="720" w:hanging="360"/>
      </w:pPr>
      <w:rPr>
        <w:rFonts w:ascii="Symbol" w:hAnsi="Symbol" w:hint="default"/>
      </w:rPr>
    </w:lvl>
    <w:lvl w:ilvl="1" w:tplc="C018F3BA">
      <w:start w:val="1"/>
      <w:numFmt w:val="bullet"/>
      <w:lvlText w:val="o"/>
      <w:lvlJc w:val="left"/>
      <w:pPr>
        <w:ind w:left="1440" w:hanging="360"/>
      </w:pPr>
      <w:rPr>
        <w:rFonts w:ascii="Courier New" w:hAnsi="Courier New" w:hint="default"/>
      </w:rPr>
    </w:lvl>
    <w:lvl w:ilvl="2" w:tplc="C7A8346E">
      <w:start w:val="1"/>
      <w:numFmt w:val="bullet"/>
      <w:lvlText w:val=""/>
      <w:lvlJc w:val="left"/>
      <w:pPr>
        <w:ind w:left="2160" w:hanging="360"/>
      </w:pPr>
      <w:rPr>
        <w:rFonts w:ascii="Wingdings" w:hAnsi="Wingdings" w:hint="default"/>
      </w:rPr>
    </w:lvl>
    <w:lvl w:ilvl="3" w:tplc="DDFA4D0A">
      <w:start w:val="1"/>
      <w:numFmt w:val="bullet"/>
      <w:lvlText w:val=""/>
      <w:lvlJc w:val="left"/>
      <w:pPr>
        <w:ind w:left="2880" w:hanging="360"/>
      </w:pPr>
      <w:rPr>
        <w:rFonts w:ascii="Symbol" w:hAnsi="Symbol" w:hint="default"/>
      </w:rPr>
    </w:lvl>
    <w:lvl w:ilvl="4" w:tplc="D46A64DA">
      <w:start w:val="1"/>
      <w:numFmt w:val="bullet"/>
      <w:lvlText w:val="o"/>
      <w:lvlJc w:val="left"/>
      <w:pPr>
        <w:ind w:left="3600" w:hanging="360"/>
      </w:pPr>
      <w:rPr>
        <w:rFonts w:ascii="Courier New" w:hAnsi="Courier New" w:hint="default"/>
      </w:rPr>
    </w:lvl>
    <w:lvl w:ilvl="5" w:tplc="6FC67996">
      <w:start w:val="1"/>
      <w:numFmt w:val="bullet"/>
      <w:lvlText w:val=""/>
      <w:lvlJc w:val="left"/>
      <w:pPr>
        <w:ind w:left="4320" w:hanging="360"/>
      </w:pPr>
      <w:rPr>
        <w:rFonts w:ascii="Wingdings" w:hAnsi="Wingdings" w:hint="default"/>
      </w:rPr>
    </w:lvl>
    <w:lvl w:ilvl="6" w:tplc="F1F87FC8">
      <w:start w:val="1"/>
      <w:numFmt w:val="bullet"/>
      <w:lvlText w:val=""/>
      <w:lvlJc w:val="left"/>
      <w:pPr>
        <w:ind w:left="5040" w:hanging="360"/>
      </w:pPr>
      <w:rPr>
        <w:rFonts w:ascii="Symbol" w:hAnsi="Symbol" w:hint="default"/>
      </w:rPr>
    </w:lvl>
    <w:lvl w:ilvl="7" w:tplc="8A264C96">
      <w:start w:val="1"/>
      <w:numFmt w:val="bullet"/>
      <w:lvlText w:val="o"/>
      <w:lvlJc w:val="left"/>
      <w:pPr>
        <w:ind w:left="5760" w:hanging="360"/>
      </w:pPr>
      <w:rPr>
        <w:rFonts w:ascii="Courier New" w:hAnsi="Courier New" w:hint="default"/>
      </w:rPr>
    </w:lvl>
    <w:lvl w:ilvl="8" w:tplc="69A4257C">
      <w:start w:val="1"/>
      <w:numFmt w:val="bullet"/>
      <w:lvlText w:val=""/>
      <w:lvlJc w:val="left"/>
      <w:pPr>
        <w:ind w:left="6480" w:hanging="360"/>
      </w:pPr>
      <w:rPr>
        <w:rFonts w:ascii="Wingdings" w:hAnsi="Wingdings" w:hint="default"/>
      </w:rPr>
    </w:lvl>
  </w:abstractNum>
  <w:abstractNum w:abstractNumId="10" w15:restartNumberingAfterBreak="0">
    <w:nsid w:val="1B60DA7F"/>
    <w:multiLevelType w:val="hybridMultilevel"/>
    <w:tmpl w:val="188888A6"/>
    <w:lvl w:ilvl="0" w:tplc="B5865DBA">
      <w:start w:val="1"/>
      <w:numFmt w:val="decimal"/>
      <w:lvlText w:val="%1)"/>
      <w:lvlJc w:val="left"/>
      <w:pPr>
        <w:ind w:left="720" w:hanging="360"/>
      </w:pPr>
    </w:lvl>
    <w:lvl w:ilvl="1" w:tplc="0E6CC41E">
      <w:start w:val="1"/>
      <w:numFmt w:val="lowerLetter"/>
      <w:lvlText w:val="%2."/>
      <w:lvlJc w:val="left"/>
      <w:pPr>
        <w:ind w:left="1440" w:hanging="360"/>
      </w:pPr>
    </w:lvl>
    <w:lvl w:ilvl="2" w:tplc="4476B098">
      <w:start w:val="1"/>
      <w:numFmt w:val="lowerRoman"/>
      <w:lvlText w:val="%3."/>
      <w:lvlJc w:val="right"/>
      <w:pPr>
        <w:ind w:left="2160" w:hanging="180"/>
      </w:pPr>
    </w:lvl>
    <w:lvl w:ilvl="3" w:tplc="4206703A">
      <w:start w:val="1"/>
      <w:numFmt w:val="decimal"/>
      <w:lvlText w:val="%4."/>
      <w:lvlJc w:val="left"/>
      <w:pPr>
        <w:ind w:left="2880" w:hanging="360"/>
      </w:pPr>
    </w:lvl>
    <w:lvl w:ilvl="4" w:tplc="FE98B87A">
      <w:start w:val="1"/>
      <w:numFmt w:val="lowerLetter"/>
      <w:lvlText w:val="%5."/>
      <w:lvlJc w:val="left"/>
      <w:pPr>
        <w:ind w:left="3600" w:hanging="360"/>
      </w:pPr>
    </w:lvl>
    <w:lvl w:ilvl="5" w:tplc="A33CC992">
      <w:start w:val="1"/>
      <w:numFmt w:val="lowerRoman"/>
      <w:lvlText w:val="%6."/>
      <w:lvlJc w:val="right"/>
      <w:pPr>
        <w:ind w:left="4320" w:hanging="180"/>
      </w:pPr>
    </w:lvl>
    <w:lvl w:ilvl="6" w:tplc="68A2B0CC">
      <w:start w:val="1"/>
      <w:numFmt w:val="decimal"/>
      <w:lvlText w:val="%7."/>
      <w:lvlJc w:val="left"/>
      <w:pPr>
        <w:ind w:left="5040" w:hanging="360"/>
      </w:pPr>
    </w:lvl>
    <w:lvl w:ilvl="7" w:tplc="158C0B68">
      <w:start w:val="1"/>
      <w:numFmt w:val="lowerLetter"/>
      <w:lvlText w:val="%8."/>
      <w:lvlJc w:val="left"/>
      <w:pPr>
        <w:ind w:left="5760" w:hanging="360"/>
      </w:pPr>
    </w:lvl>
    <w:lvl w:ilvl="8" w:tplc="0C7082A6">
      <w:start w:val="1"/>
      <w:numFmt w:val="lowerRoman"/>
      <w:lvlText w:val="%9."/>
      <w:lvlJc w:val="right"/>
      <w:pPr>
        <w:ind w:left="6480" w:hanging="180"/>
      </w:pPr>
    </w:lvl>
  </w:abstractNum>
  <w:abstractNum w:abstractNumId="11" w15:restartNumberingAfterBreak="0">
    <w:nsid w:val="1B900B9C"/>
    <w:multiLevelType w:val="hybridMultilevel"/>
    <w:tmpl w:val="9ACE5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60475D"/>
    <w:multiLevelType w:val="hybridMultilevel"/>
    <w:tmpl w:val="EDC89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A634E"/>
    <w:multiLevelType w:val="multilevel"/>
    <w:tmpl w:val="0CDA5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43864"/>
    <w:multiLevelType w:val="multilevel"/>
    <w:tmpl w:val="153C2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E26F61"/>
    <w:multiLevelType w:val="hybridMultilevel"/>
    <w:tmpl w:val="4CE8B3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4C23277"/>
    <w:multiLevelType w:val="hybridMultilevel"/>
    <w:tmpl w:val="9A960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50369"/>
    <w:multiLevelType w:val="hybridMultilevel"/>
    <w:tmpl w:val="182E1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7E2D90"/>
    <w:multiLevelType w:val="hybridMultilevel"/>
    <w:tmpl w:val="3DCAD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63D67DD"/>
    <w:multiLevelType w:val="hybridMultilevel"/>
    <w:tmpl w:val="C4B4BA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90D4B33"/>
    <w:multiLevelType w:val="multilevel"/>
    <w:tmpl w:val="5F2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717D32"/>
    <w:multiLevelType w:val="hybridMultilevel"/>
    <w:tmpl w:val="58BCA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2F3BC9"/>
    <w:multiLevelType w:val="hybridMultilevel"/>
    <w:tmpl w:val="95BA80AE"/>
    <w:lvl w:ilvl="0" w:tplc="3B6C1C9E">
      <w:start w:val="1"/>
      <w:numFmt w:val="bullet"/>
      <w:lvlText w:val="•"/>
      <w:lvlJc w:val="left"/>
      <w:pPr>
        <w:tabs>
          <w:tab w:val="num" w:pos="720"/>
        </w:tabs>
        <w:ind w:left="720" w:hanging="360"/>
      </w:pPr>
      <w:rPr>
        <w:rFonts w:ascii="Arial" w:hAnsi="Arial" w:hint="default"/>
      </w:rPr>
    </w:lvl>
    <w:lvl w:ilvl="1" w:tplc="5A3C3460" w:tentative="1">
      <w:start w:val="1"/>
      <w:numFmt w:val="bullet"/>
      <w:lvlText w:val="•"/>
      <w:lvlJc w:val="left"/>
      <w:pPr>
        <w:tabs>
          <w:tab w:val="num" w:pos="1440"/>
        </w:tabs>
        <w:ind w:left="1440" w:hanging="360"/>
      </w:pPr>
      <w:rPr>
        <w:rFonts w:ascii="Arial" w:hAnsi="Arial" w:hint="default"/>
      </w:rPr>
    </w:lvl>
    <w:lvl w:ilvl="2" w:tplc="AB1A706C" w:tentative="1">
      <w:start w:val="1"/>
      <w:numFmt w:val="bullet"/>
      <w:lvlText w:val="•"/>
      <w:lvlJc w:val="left"/>
      <w:pPr>
        <w:tabs>
          <w:tab w:val="num" w:pos="2160"/>
        </w:tabs>
        <w:ind w:left="2160" w:hanging="360"/>
      </w:pPr>
      <w:rPr>
        <w:rFonts w:ascii="Arial" w:hAnsi="Arial" w:hint="default"/>
      </w:rPr>
    </w:lvl>
    <w:lvl w:ilvl="3" w:tplc="3BA80E84" w:tentative="1">
      <w:start w:val="1"/>
      <w:numFmt w:val="bullet"/>
      <w:lvlText w:val="•"/>
      <w:lvlJc w:val="left"/>
      <w:pPr>
        <w:tabs>
          <w:tab w:val="num" w:pos="2880"/>
        </w:tabs>
        <w:ind w:left="2880" w:hanging="360"/>
      </w:pPr>
      <w:rPr>
        <w:rFonts w:ascii="Arial" w:hAnsi="Arial" w:hint="default"/>
      </w:rPr>
    </w:lvl>
    <w:lvl w:ilvl="4" w:tplc="30A0ED1C" w:tentative="1">
      <w:start w:val="1"/>
      <w:numFmt w:val="bullet"/>
      <w:lvlText w:val="•"/>
      <w:lvlJc w:val="left"/>
      <w:pPr>
        <w:tabs>
          <w:tab w:val="num" w:pos="3600"/>
        </w:tabs>
        <w:ind w:left="3600" w:hanging="360"/>
      </w:pPr>
      <w:rPr>
        <w:rFonts w:ascii="Arial" w:hAnsi="Arial" w:hint="default"/>
      </w:rPr>
    </w:lvl>
    <w:lvl w:ilvl="5" w:tplc="0ADACFDA" w:tentative="1">
      <w:start w:val="1"/>
      <w:numFmt w:val="bullet"/>
      <w:lvlText w:val="•"/>
      <w:lvlJc w:val="left"/>
      <w:pPr>
        <w:tabs>
          <w:tab w:val="num" w:pos="4320"/>
        </w:tabs>
        <w:ind w:left="4320" w:hanging="360"/>
      </w:pPr>
      <w:rPr>
        <w:rFonts w:ascii="Arial" w:hAnsi="Arial" w:hint="default"/>
      </w:rPr>
    </w:lvl>
    <w:lvl w:ilvl="6" w:tplc="99AE317C" w:tentative="1">
      <w:start w:val="1"/>
      <w:numFmt w:val="bullet"/>
      <w:lvlText w:val="•"/>
      <w:lvlJc w:val="left"/>
      <w:pPr>
        <w:tabs>
          <w:tab w:val="num" w:pos="5040"/>
        </w:tabs>
        <w:ind w:left="5040" w:hanging="360"/>
      </w:pPr>
      <w:rPr>
        <w:rFonts w:ascii="Arial" w:hAnsi="Arial" w:hint="default"/>
      </w:rPr>
    </w:lvl>
    <w:lvl w:ilvl="7" w:tplc="E0EEA2B6" w:tentative="1">
      <w:start w:val="1"/>
      <w:numFmt w:val="bullet"/>
      <w:lvlText w:val="•"/>
      <w:lvlJc w:val="left"/>
      <w:pPr>
        <w:tabs>
          <w:tab w:val="num" w:pos="5760"/>
        </w:tabs>
        <w:ind w:left="5760" w:hanging="360"/>
      </w:pPr>
      <w:rPr>
        <w:rFonts w:ascii="Arial" w:hAnsi="Arial" w:hint="default"/>
      </w:rPr>
    </w:lvl>
    <w:lvl w:ilvl="8" w:tplc="9BD6FFC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F8C00A5"/>
    <w:multiLevelType w:val="hybridMultilevel"/>
    <w:tmpl w:val="00B46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F93A34"/>
    <w:multiLevelType w:val="multilevel"/>
    <w:tmpl w:val="290E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980158"/>
    <w:multiLevelType w:val="hybridMultilevel"/>
    <w:tmpl w:val="62140C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D767D7"/>
    <w:multiLevelType w:val="hybridMultilevel"/>
    <w:tmpl w:val="C6042BB4"/>
    <w:lvl w:ilvl="0" w:tplc="E8F8FB5E">
      <w:start w:val="1"/>
      <w:numFmt w:val="bullet"/>
      <w:lvlText w:val="•"/>
      <w:lvlJc w:val="left"/>
      <w:pPr>
        <w:tabs>
          <w:tab w:val="num" w:pos="720"/>
        </w:tabs>
        <w:ind w:left="720" w:hanging="360"/>
      </w:pPr>
      <w:rPr>
        <w:rFonts w:ascii="Arial" w:hAnsi="Arial" w:hint="default"/>
      </w:rPr>
    </w:lvl>
    <w:lvl w:ilvl="1" w:tplc="E254314C" w:tentative="1">
      <w:start w:val="1"/>
      <w:numFmt w:val="bullet"/>
      <w:lvlText w:val="•"/>
      <w:lvlJc w:val="left"/>
      <w:pPr>
        <w:tabs>
          <w:tab w:val="num" w:pos="1440"/>
        </w:tabs>
        <w:ind w:left="1440" w:hanging="360"/>
      </w:pPr>
      <w:rPr>
        <w:rFonts w:ascii="Arial" w:hAnsi="Arial" w:hint="default"/>
      </w:rPr>
    </w:lvl>
    <w:lvl w:ilvl="2" w:tplc="98A68424" w:tentative="1">
      <w:start w:val="1"/>
      <w:numFmt w:val="bullet"/>
      <w:lvlText w:val="•"/>
      <w:lvlJc w:val="left"/>
      <w:pPr>
        <w:tabs>
          <w:tab w:val="num" w:pos="2160"/>
        </w:tabs>
        <w:ind w:left="2160" w:hanging="360"/>
      </w:pPr>
      <w:rPr>
        <w:rFonts w:ascii="Arial" w:hAnsi="Arial" w:hint="default"/>
      </w:rPr>
    </w:lvl>
    <w:lvl w:ilvl="3" w:tplc="F620AE72" w:tentative="1">
      <w:start w:val="1"/>
      <w:numFmt w:val="bullet"/>
      <w:lvlText w:val="•"/>
      <w:lvlJc w:val="left"/>
      <w:pPr>
        <w:tabs>
          <w:tab w:val="num" w:pos="2880"/>
        </w:tabs>
        <w:ind w:left="2880" w:hanging="360"/>
      </w:pPr>
      <w:rPr>
        <w:rFonts w:ascii="Arial" w:hAnsi="Arial" w:hint="default"/>
      </w:rPr>
    </w:lvl>
    <w:lvl w:ilvl="4" w:tplc="003A0E30" w:tentative="1">
      <w:start w:val="1"/>
      <w:numFmt w:val="bullet"/>
      <w:lvlText w:val="•"/>
      <w:lvlJc w:val="left"/>
      <w:pPr>
        <w:tabs>
          <w:tab w:val="num" w:pos="3600"/>
        </w:tabs>
        <w:ind w:left="3600" w:hanging="360"/>
      </w:pPr>
      <w:rPr>
        <w:rFonts w:ascii="Arial" w:hAnsi="Arial" w:hint="default"/>
      </w:rPr>
    </w:lvl>
    <w:lvl w:ilvl="5" w:tplc="BC38430E" w:tentative="1">
      <w:start w:val="1"/>
      <w:numFmt w:val="bullet"/>
      <w:lvlText w:val="•"/>
      <w:lvlJc w:val="left"/>
      <w:pPr>
        <w:tabs>
          <w:tab w:val="num" w:pos="4320"/>
        </w:tabs>
        <w:ind w:left="4320" w:hanging="360"/>
      </w:pPr>
      <w:rPr>
        <w:rFonts w:ascii="Arial" w:hAnsi="Arial" w:hint="default"/>
      </w:rPr>
    </w:lvl>
    <w:lvl w:ilvl="6" w:tplc="D9FC42D8" w:tentative="1">
      <w:start w:val="1"/>
      <w:numFmt w:val="bullet"/>
      <w:lvlText w:val="•"/>
      <w:lvlJc w:val="left"/>
      <w:pPr>
        <w:tabs>
          <w:tab w:val="num" w:pos="5040"/>
        </w:tabs>
        <w:ind w:left="5040" w:hanging="360"/>
      </w:pPr>
      <w:rPr>
        <w:rFonts w:ascii="Arial" w:hAnsi="Arial" w:hint="default"/>
      </w:rPr>
    </w:lvl>
    <w:lvl w:ilvl="7" w:tplc="C06EDC92" w:tentative="1">
      <w:start w:val="1"/>
      <w:numFmt w:val="bullet"/>
      <w:lvlText w:val="•"/>
      <w:lvlJc w:val="left"/>
      <w:pPr>
        <w:tabs>
          <w:tab w:val="num" w:pos="5760"/>
        </w:tabs>
        <w:ind w:left="5760" w:hanging="360"/>
      </w:pPr>
      <w:rPr>
        <w:rFonts w:ascii="Arial" w:hAnsi="Arial" w:hint="default"/>
      </w:rPr>
    </w:lvl>
    <w:lvl w:ilvl="8" w:tplc="6FAC8D2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DA433C"/>
    <w:multiLevelType w:val="hybridMultilevel"/>
    <w:tmpl w:val="22E8952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0D0BEE"/>
    <w:multiLevelType w:val="hybridMultilevel"/>
    <w:tmpl w:val="DC122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D0EF1"/>
    <w:multiLevelType w:val="hybridMultilevel"/>
    <w:tmpl w:val="C9A09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4D34C6"/>
    <w:multiLevelType w:val="hybridMultilevel"/>
    <w:tmpl w:val="9DB80864"/>
    <w:lvl w:ilvl="0" w:tplc="23B8AB7A">
      <w:start w:val="1"/>
      <w:numFmt w:val="bullet"/>
      <w:lvlText w:val="•"/>
      <w:lvlJc w:val="left"/>
      <w:pPr>
        <w:tabs>
          <w:tab w:val="num" w:pos="720"/>
        </w:tabs>
        <w:ind w:left="720" w:hanging="360"/>
      </w:pPr>
      <w:rPr>
        <w:rFonts w:ascii="Arial" w:hAnsi="Arial" w:hint="default"/>
      </w:rPr>
    </w:lvl>
    <w:lvl w:ilvl="1" w:tplc="F79008EA" w:tentative="1">
      <w:start w:val="1"/>
      <w:numFmt w:val="bullet"/>
      <w:lvlText w:val="•"/>
      <w:lvlJc w:val="left"/>
      <w:pPr>
        <w:tabs>
          <w:tab w:val="num" w:pos="1440"/>
        </w:tabs>
        <w:ind w:left="1440" w:hanging="360"/>
      </w:pPr>
      <w:rPr>
        <w:rFonts w:ascii="Arial" w:hAnsi="Arial" w:hint="default"/>
      </w:rPr>
    </w:lvl>
    <w:lvl w:ilvl="2" w:tplc="5EBA7272" w:tentative="1">
      <w:start w:val="1"/>
      <w:numFmt w:val="bullet"/>
      <w:lvlText w:val="•"/>
      <w:lvlJc w:val="left"/>
      <w:pPr>
        <w:tabs>
          <w:tab w:val="num" w:pos="2160"/>
        </w:tabs>
        <w:ind w:left="2160" w:hanging="360"/>
      </w:pPr>
      <w:rPr>
        <w:rFonts w:ascii="Arial" w:hAnsi="Arial" w:hint="default"/>
      </w:rPr>
    </w:lvl>
    <w:lvl w:ilvl="3" w:tplc="23EC8848" w:tentative="1">
      <w:start w:val="1"/>
      <w:numFmt w:val="bullet"/>
      <w:lvlText w:val="•"/>
      <w:lvlJc w:val="left"/>
      <w:pPr>
        <w:tabs>
          <w:tab w:val="num" w:pos="2880"/>
        </w:tabs>
        <w:ind w:left="2880" w:hanging="360"/>
      </w:pPr>
      <w:rPr>
        <w:rFonts w:ascii="Arial" w:hAnsi="Arial" w:hint="default"/>
      </w:rPr>
    </w:lvl>
    <w:lvl w:ilvl="4" w:tplc="C5722480" w:tentative="1">
      <w:start w:val="1"/>
      <w:numFmt w:val="bullet"/>
      <w:lvlText w:val="•"/>
      <w:lvlJc w:val="left"/>
      <w:pPr>
        <w:tabs>
          <w:tab w:val="num" w:pos="3600"/>
        </w:tabs>
        <w:ind w:left="3600" w:hanging="360"/>
      </w:pPr>
      <w:rPr>
        <w:rFonts w:ascii="Arial" w:hAnsi="Arial" w:hint="default"/>
      </w:rPr>
    </w:lvl>
    <w:lvl w:ilvl="5" w:tplc="B79C5E74" w:tentative="1">
      <w:start w:val="1"/>
      <w:numFmt w:val="bullet"/>
      <w:lvlText w:val="•"/>
      <w:lvlJc w:val="left"/>
      <w:pPr>
        <w:tabs>
          <w:tab w:val="num" w:pos="4320"/>
        </w:tabs>
        <w:ind w:left="4320" w:hanging="360"/>
      </w:pPr>
      <w:rPr>
        <w:rFonts w:ascii="Arial" w:hAnsi="Arial" w:hint="default"/>
      </w:rPr>
    </w:lvl>
    <w:lvl w:ilvl="6" w:tplc="09DC7DF8" w:tentative="1">
      <w:start w:val="1"/>
      <w:numFmt w:val="bullet"/>
      <w:lvlText w:val="•"/>
      <w:lvlJc w:val="left"/>
      <w:pPr>
        <w:tabs>
          <w:tab w:val="num" w:pos="5040"/>
        </w:tabs>
        <w:ind w:left="5040" w:hanging="360"/>
      </w:pPr>
      <w:rPr>
        <w:rFonts w:ascii="Arial" w:hAnsi="Arial" w:hint="default"/>
      </w:rPr>
    </w:lvl>
    <w:lvl w:ilvl="7" w:tplc="390A98F2" w:tentative="1">
      <w:start w:val="1"/>
      <w:numFmt w:val="bullet"/>
      <w:lvlText w:val="•"/>
      <w:lvlJc w:val="left"/>
      <w:pPr>
        <w:tabs>
          <w:tab w:val="num" w:pos="5760"/>
        </w:tabs>
        <w:ind w:left="5760" w:hanging="360"/>
      </w:pPr>
      <w:rPr>
        <w:rFonts w:ascii="Arial" w:hAnsi="Arial" w:hint="default"/>
      </w:rPr>
    </w:lvl>
    <w:lvl w:ilvl="8" w:tplc="FCC224A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868BADF"/>
    <w:multiLevelType w:val="multilevel"/>
    <w:tmpl w:val="829C3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523D8A"/>
    <w:multiLevelType w:val="hybridMultilevel"/>
    <w:tmpl w:val="5C905C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9761049"/>
    <w:multiLevelType w:val="hybridMultilevel"/>
    <w:tmpl w:val="1F486C82"/>
    <w:lvl w:ilvl="0" w:tplc="30548770">
      <w:start w:val="1"/>
      <w:numFmt w:val="bullet"/>
      <w:lvlText w:val=""/>
      <w:lvlJc w:val="left"/>
      <w:pPr>
        <w:ind w:left="1440" w:hanging="360"/>
      </w:pPr>
      <w:rPr>
        <w:rFonts w:ascii="Symbol" w:hAnsi="Symbol" w:hint="default"/>
      </w:rPr>
    </w:lvl>
    <w:lvl w:ilvl="1" w:tplc="59DE0F5E">
      <w:start w:val="1"/>
      <w:numFmt w:val="bullet"/>
      <w:lvlText w:val="o"/>
      <w:lvlJc w:val="left"/>
      <w:pPr>
        <w:ind w:left="2160" w:hanging="360"/>
      </w:pPr>
      <w:rPr>
        <w:rFonts w:ascii="Courier New" w:hAnsi="Courier New" w:hint="default"/>
      </w:rPr>
    </w:lvl>
    <w:lvl w:ilvl="2" w:tplc="F73AFE20">
      <w:start w:val="1"/>
      <w:numFmt w:val="bullet"/>
      <w:lvlText w:val=""/>
      <w:lvlJc w:val="left"/>
      <w:pPr>
        <w:ind w:left="2880" w:hanging="360"/>
      </w:pPr>
      <w:rPr>
        <w:rFonts w:ascii="Wingdings" w:hAnsi="Wingdings" w:hint="default"/>
      </w:rPr>
    </w:lvl>
    <w:lvl w:ilvl="3" w:tplc="BDB2F4CC">
      <w:start w:val="1"/>
      <w:numFmt w:val="bullet"/>
      <w:lvlText w:val=""/>
      <w:lvlJc w:val="left"/>
      <w:pPr>
        <w:ind w:left="3600" w:hanging="360"/>
      </w:pPr>
      <w:rPr>
        <w:rFonts w:ascii="Symbol" w:hAnsi="Symbol" w:hint="default"/>
      </w:rPr>
    </w:lvl>
    <w:lvl w:ilvl="4" w:tplc="C9E27724">
      <w:start w:val="1"/>
      <w:numFmt w:val="bullet"/>
      <w:lvlText w:val="o"/>
      <w:lvlJc w:val="left"/>
      <w:pPr>
        <w:ind w:left="4320" w:hanging="360"/>
      </w:pPr>
      <w:rPr>
        <w:rFonts w:ascii="Courier New" w:hAnsi="Courier New" w:hint="default"/>
      </w:rPr>
    </w:lvl>
    <w:lvl w:ilvl="5" w:tplc="44C01058">
      <w:start w:val="1"/>
      <w:numFmt w:val="bullet"/>
      <w:lvlText w:val=""/>
      <w:lvlJc w:val="left"/>
      <w:pPr>
        <w:ind w:left="5040" w:hanging="360"/>
      </w:pPr>
      <w:rPr>
        <w:rFonts w:ascii="Wingdings" w:hAnsi="Wingdings" w:hint="default"/>
      </w:rPr>
    </w:lvl>
    <w:lvl w:ilvl="6" w:tplc="60AE8078">
      <w:start w:val="1"/>
      <w:numFmt w:val="bullet"/>
      <w:lvlText w:val=""/>
      <w:lvlJc w:val="left"/>
      <w:pPr>
        <w:ind w:left="5760" w:hanging="360"/>
      </w:pPr>
      <w:rPr>
        <w:rFonts w:ascii="Symbol" w:hAnsi="Symbol" w:hint="default"/>
      </w:rPr>
    </w:lvl>
    <w:lvl w:ilvl="7" w:tplc="FA788BA0">
      <w:start w:val="1"/>
      <w:numFmt w:val="bullet"/>
      <w:lvlText w:val="o"/>
      <w:lvlJc w:val="left"/>
      <w:pPr>
        <w:ind w:left="6480" w:hanging="360"/>
      </w:pPr>
      <w:rPr>
        <w:rFonts w:ascii="Courier New" w:hAnsi="Courier New" w:hint="default"/>
      </w:rPr>
    </w:lvl>
    <w:lvl w:ilvl="8" w:tplc="24E031B4">
      <w:start w:val="1"/>
      <w:numFmt w:val="bullet"/>
      <w:lvlText w:val=""/>
      <w:lvlJc w:val="left"/>
      <w:pPr>
        <w:ind w:left="7200" w:hanging="360"/>
      </w:pPr>
      <w:rPr>
        <w:rFonts w:ascii="Wingdings" w:hAnsi="Wingdings" w:hint="default"/>
      </w:rPr>
    </w:lvl>
  </w:abstractNum>
  <w:abstractNum w:abstractNumId="34" w15:restartNumberingAfterBreak="0">
    <w:nsid w:val="6B1314B8"/>
    <w:multiLevelType w:val="hybridMultilevel"/>
    <w:tmpl w:val="19CC19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B6000D4"/>
    <w:multiLevelType w:val="multilevel"/>
    <w:tmpl w:val="D626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582993"/>
    <w:multiLevelType w:val="hybridMultilevel"/>
    <w:tmpl w:val="2D3CE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7F73A1"/>
    <w:multiLevelType w:val="hybridMultilevel"/>
    <w:tmpl w:val="6B3C39D2"/>
    <w:lvl w:ilvl="0" w:tplc="0409000D">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8" w15:restartNumberingAfterBreak="0">
    <w:nsid w:val="74315DC3"/>
    <w:multiLevelType w:val="hybridMultilevel"/>
    <w:tmpl w:val="34E4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F74A69"/>
    <w:multiLevelType w:val="hybridMultilevel"/>
    <w:tmpl w:val="577A5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5F31D7"/>
    <w:multiLevelType w:val="hybridMultilevel"/>
    <w:tmpl w:val="800239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1643F3"/>
    <w:multiLevelType w:val="hybridMultilevel"/>
    <w:tmpl w:val="24FE9A82"/>
    <w:lvl w:ilvl="0" w:tplc="68F2AE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C6E277"/>
    <w:multiLevelType w:val="hybridMultilevel"/>
    <w:tmpl w:val="ADE24EAA"/>
    <w:lvl w:ilvl="0" w:tplc="22626A40">
      <w:start w:val="1"/>
      <w:numFmt w:val="bullet"/>
      <w:lvlText w:val=""/>
      <w:lvlJc w:val="left"/>
      <w:pPr>
        <w:ind w:left="720" w:hanging="360"/>
      </w:pPr>
      <w:rPr>
        <w:rFonts w:ascii="Symbol" w:hAnsi="Symbol" w:hint="default"/>
      </w:rPr>
    </w:lvl>
    <w:lvl w:ilvl="1" w:tplc="794CDD3E">
      <w:start w:val="1"/>
      <w:numFmt w:val="bullet"/>
      <w:lvlText w:val="o"/>
      <w:lvlJc w:val="left"/>
      <w:pPr>
        <w:ind w:left="1440" w:hanging="360"/>
      </w:pPr>
      <w:rPr>
        <w:rFonts w:ascii="Courier New" w:hAnsi="Courier New" w:hint="default"/>
      </w:rPr>
    </w:lvl>
    <w:lvl w:ilvl="2" w:tplc="27C88CC2">
      <w:start w:val="1"/>
      <w:numFmt w:val="bullet"/>
      <w:lvlText w:val=""/>
      <w:lvlJc w:val="left"/>
      <w:pPr>
        <w:ind w:left="2160" w:hanging="360"/>
      </w:pPr>
      <w:rPr>
        <w:rFonts w:ascii="Wingdings" w:hAnsi="Wingdings" w:hint="default"/>
      </w:rPr>
    </w:lvl>
    <w:lvl w:ilvl="3" w:tplc="5FACA4DE">
      <w:start w:val="1"/>
      <w:numFmt w:val="bullet"/>
      <w:lvlText w:val=""/>
      <w:lvlJc w:val="left"/>
      <w:pPr>
        <w:ind w:left="2880" w:hanging="360"/>
      </w:pPr>
      <w:rPr>
        <w:rFonts w:ascii="Symbol" w:hAnsi="Symbol" w:hint="default"/>
      </w:rPr>
    </w:lvl>
    <w:lvl w:ilvl="4" w:tplc="7F903092">
      <w:start w:val="1"/>
      <w:numFmt w:val="bullet"/>
      <w:lvlText w:val="o"/>
      <w:lvlJc w:val="left"/>
      <w:pPr>
        <w:ind w:left="3600" w:hanging="360"/>
      </w:pPr>
      <w:rPr>
        <w:rFonts w:ascii="Courier New" w:hAnsi="Courier New" w:hint="default"/>
      </w:rPr>
    </w:lvl>
    <w:lvl w:ilvl="5" w:tplc="B5889E96">
      <w:start w:val="1"/>
      <w:numFmt w:val="bullet"/>
      <w:lvlText w:val=""/>
      <w:lvlJc w:val="left"/>
      <w:pPr>
        <w:ind w:left="4320" w:hanging="360"/>
      </w:pPr>
      <w:rPr>
        <w:rFonts w:ascii="Wingdings" w:hAnsi="Wingdings" w:hint="default"/>
      </w:rPr>
    </w:lvl>
    <w:lvl w:ilvl="6" w:tplc="4C62CC7C">
      <w:start w:val="1"/>
      <w:numFmt w:val="bullet"/>
      <w:lvlText w:val=""/>
      <w:lvlJc w:val="left"/>
      <w:pPr>
        <w:ind w:left="5040" w:hanging="360"/>
      </w:pPr>
      <w:rPr>
        <w:rFonts w:ascii="Symbol" w:hAnsi="Symbol" w:hint="default"/>
      </w:rPr>
    </w:lvl>
    <w:lvl w:ilvl="7" w:tplc="26A85432">
      <w:start w:val="1"/>
      <w:numFmt w:val="bullet"/>
      <w:lvlText w:val="o"/>
      <w:lvlJc w:val="left"/>
      <w:pPr>
        <w:ind w:left="5760" w:hanging="360"/>
      </w:pPr>
      <w:rPr>
        <w:rFonts w:ascii="Courier New" w:hAnsi="Courier New" w:hint="default"/>
      </w:rPr>
    </w:lvl>
    <w:lvl w:ilvl="8" w:tplc="51D269B6">
      <w:start w:val="1"/>
      <w:numFmt w:val="bullet"/>
      <w:lvlText w:val=""/>
      <w:lvlJc w:val="left"/>
      <w:pPr>
        <w:ind w:left="6480" w:hanging="360"/>
      </w:pPr>
      <w:rPr>
        <w:rFonts w:ascii="Wingdings" w:hAnsi="Wingdings" w:hint="default"/>
      </w:rPr>
    </w:lvl>
  </w:abstractNum>
  <w:abstractNum w:abstractNumId="43" w15:restartNumberingAfterBreak="0">
    <w:nsid w:val="7C563F2E"/>
    <w:multiLevelType w:val="hybridMultilevel"/>
    <w:tmpl w:val="3376803A"/>
    <w:lvl w:ilvl="0" w:tplc="D67AC0FC">
      <w:start w:val="1"/>
      <w:numFmt w:val="bullet"/>
      <w:lvlText w:val="•"/>
      <w:lvlJc w:val="left"/>
      <w:pPr>
        <w:tabs>
          <w:tab w:val="num" w:pos="720"/>
        </w:tabs>
        <w:ind w:left="720" w:hanging="360"/>
      </w:pPr>
      <w:rPr>
        <w:rFonts w:ascii="Arial" w:hAnsi="Arial" w:hint="default"/>
      </w:rPr>
    </w:lvl>
    <w:lvl w:ilvl="1" w:tplc="36585056" w:tentative="1">
      <w:start w:val="1"/>
      <w:numFmt w:val="bullet"/>
      <w:lvlText w:val="•"/>
      <w:lvlJc w:val="left"/>
      <w:pPr>
        <w:tabs>
          <w:tab w:val="num" w:pos="1440"/>
        </w:tabs>
        <w:ind w:left="1440" w:hanging="360"/>
      </w:pPr>
      <w:rPr>
        <w:rFonts w:ascii="Arial" w:hAnsi="Arial" w:hint="default"/>
      </w:rPr>
    </w:lvl>
    <w:lvl w:ilvl="2" w:tplc="8BFE06C4" w:tentative="1">
      <w:start w:val="1"/>
      <w:numFmt w:val="bullet"/>
      <w:lvlText w:val="•"/>
      <w:lvlJc w:val="left"/>
      <w:pPr>
        <w:tabs>
          <w:tab w:val="num" w:pos="2160"/>
        </w:tabs>
        <w:ind w:left="2160" w:hanging="360"/>
      </w:pPr>
      <w:rPr>
        <w:rFonts w:ascii="Arial" w:hAnsi="Arial" w:hint="default"/>
      </w:rPr>
    </w:lvl>
    <w:lvl w:ilvl="3" w:tplc="FCC22A16" w:tentative="1">
      <w:start w:val="1"/>
      <w:numFmt w:val="bullet"/>
      <w:lvlText w:val="•"/>
      <w:lvlJc w:val="left"/>
      <w:pPr>
        <w:tabs>
          <w:tab w:val="num" w:pos="2880"/>
        </w:tabs>
        <w:ind w:left="2880" w:hanging="360"/>
      </w:pPr>
      <w:rPr>
        <w:rFonts w:ascii="Arial" w:hAnsi="Arial" w:hint="default"/>
      </w:rPr>
    </w:lvl>
    <w:lvl w:ilvl="4" w:tplc="D4F2E4DA" w:tentative="1">
      <w:start w:val="1"/>
      <w:numFmt w:val="bullet"/>
      <w:lvlText w:val="•"/>
      <w:lvlJc w:val="left"/>
      <w:pPr>
        <w:tabs>
          <w:tab w:val="num" w:pos="3600"/>
        </w:tabs>
        <w:ind w:left="3600" w:hanging="360"/>
      </w:pPr>
      <w:rPr>
        <w:rFonts w:ascii="Arial" w:hAnsi="Arial" w:hint="default"/>
      </w:rPr>
    </w:lvl>
    <w:lvl w:ilvl="5" w:tplc="1B249D9C" w:tentative="1">
      <w:start w:val="1"/>
      <w:numFmt w:val="bullet"/>
      <w:lvlText w:val="•"/>
      <w:lvlJc w:val="left"/>
      <w:pPr>
        <w:tabs>
          <w:tab w:val="num" w:pos="4320"/>
        </w:tabs>
        <w:ind w:left="4320" w:hanging="360"/>
      </w:pPr>
      <w:rPr>
        <w:rFonts w:ascii="Arial" w:hAnsi="Arial" w:hint="default"/>
      </w:rPr>
    </w:lvl>
    <w:lvl w:ilvl="6" w:tplc="F68C101E" w:tentative="1">
      <w:start w:val="1"/>
      <w:numFmt w:val="bullet"/>
      <w:lvlText w:val="•"/>
      <w:lvlJc w:val="left"/>
      <w:pPr>
        <w:tabs>
          <w:tab w:val="num" w:pos="5040"/>
        </w:tabs>
        <w:ind w:left="5040" w:hanging="360"/>
      </w:pPr>
      <w:rPr>
        <w:rFonts w:ascii="Arial" w:hAnsi="Arial" w:hint="default"/>
      </w:rPr>
    </w:lvl>
    <w:lvl w:ilvl="7" w:tplc="CE10B06E" w:tentative="1">
      <w:start w:val="1"/>
      <w:numFmt w:val="bullet"/>
      <w:lvlText w:val="•"/>
      <w:lvlJc w:val="left"/>
      <w:pPr>
        <w:tabs>
          <w:tab w:val="num" w:pos="5760"/>
        </w:tabs>
        <w:ind w:left="5760" w:hanging="360"/>
      </w:pPr>
      <w:rPr>
        <w:rFonts w:ascii="Arial" w:hAnsi="Arial" w:hint="default"/>
      </w:rPr>
    </w:lvl>
    <w:lvl w:ilvl="8" w:tplc="FDFC42F6" w:tentative="1">
      <w:start w:val="1"/>
      <w:numFmt w:val="bullet"/>
      <w:lvlText w:val="•"/>
      <w:lvlJc w:val="left"/>
      <w:pPr>
        <w:tabs>
          <w:tab w:val="num" w:pos="6480"/>
        </w:tabs>
        <w:ind w:left="6480" w:hanging="360"/>
      </w:pPr>
      <w:rPr>
        <w:rFonts w:ascii="Arial" w:hAnsi="Arial" w:hint="default"/>
      </w:rPr>
    </w:lvl>
  </w:abstractNum>
  <w:num w:numId="1" w16cid:durableId="1100684827">
    <w:abstractNumId w:val="10"/>
  </w:num>
  <w:num w:numId="2" w16cid:durableId="1367875852">
    <w:abstractNumId w:val="31"/>
  </w:num>
  <w:num w:numId="3" w16cid:durableId="1056394169">
    <w:abstractNumId w:val="23"/>
  </w:num>
  <w:num w:numId="4" w16cid:durableId="1530101189">
    <w:abstractNumId w:val="6"/>
  </w:num>
  <w:num w:numId="5" w16cid:durableId="12414569">
    <w:abstractNumId w:val="4"/>
  </w:num>
  <w:num w:numId="6" w16cid:durableId="654573806">
    <w:abstractNumId w:val="28"/>
  </w:num>
  <w:num w:numId="7" w16cid:durableId="559638485">
    <w:abstractNumId w:val="12"/>
  </w:num>
  <w:num w:numId="8" w16cid:durableId="1866287870">
    <w:abstractNumId w:val="41"/>
  </w:num>
  <w:num w:numId="9" w16cid:durableId="1589733156">
    <w:abstractNumId w:val="15"/>
  </w:num>
  <w:num w:numId="10" w16cid:durableId="755595658">
    <w:abstractNumId w:val="40"/>
  </w:num>
  <w:num w:numId="11" w16cid:durableId="565990718">
    <w:abstractNumId w:val="1"/>
  </w:num>
  <w:num w:numId="12" w16cid:durableId="1770545701">
    <w:abstractNumId w:val="34"/>
  </w:num>
  <w:num w:numId="13" w16cid:durableId="1977449276">
    <w:abstractNumId w:val="5"/>
  </w:num>
  <w:num w:numId="14" w16cid:durableId="414204529">
    <w:abstractNumId w:val="2"/>
  </w:num>
  <w:num w:numId="15" w16cid:durableId="2092383713">
    <w:abstractNumId w:val="16"/>
  </w:num>
  <w:num w:numId="16" w16cid:durableId="1304654801">
    <w:abstractNumId w:val="29"/>
  </w:num>
  <w:num w:numId="17" w16cid:durableId="1755976366">
    <w:abstractNumId w:val="33"/>
  </w:num>
  <w:num w:numId="18" w16cid:durableId="1302227636">
    <w:abstractNumId w:val="9"/>
  </w:num>
  <w:num w:numId="19" w16cid:durableId="1335571865">
    <w:abstractNumId w:val="42"/>
  </w:num>
  <w:num w:numId="20" w16cid:durableId="1568685195">
    <w:abstractNumId w:val="27"/>
  </w:num>
  <w:num w:numId="21" w16cid:durableId="2013604956">
    <w:abstractNumId w:val="8"/>
  </w:num>
  <w:num w:numId="22" w16cid:durableId="211574416">
    <w:abstractNumId w:val="0"/>
  </w:num>
  <w:num w:numId="23" w16cid:durableId="1871260542">
    <w:abstractNumId w:val="19"/>
  </w:num>
  <w:num w:numId="24" w16cid:durableId="1492017713">
    <w:abstractNumId w:val="17"/>
  </w:num>
  <w:num w:numId="25" w16cid:durableId="914820552">
    <w:abstractNumId w:val="39"/>
  </w:num>
  <w:num w:numId="26" w16cid:durableId="1401058260">
    <w:abstractNumId w:val="30"/>
  </w:num>
  <w:num w:numId="27" w16cid:durableId="63570929">
    <w:abstractNumId w:val="26"/>
  </w:num>
  <w:num w:numId="28" w16cid:durableId="374161043">
    <w:abstractNumId w:val="43"/>
  </w:num>
  <w:num w:numId="29" w16cid:durableId="2003242210">
    <w:abstractNumId w:val="22"/>
  </w:num>
  <w:num w:numId="30" w16cid:durableId="37169366">
    <w:abstractNumId w:val="11"/>
  </w:num>
  <w:num w:numId="31" w16cid:durableId="1373847117">
    <w:abstractNumId w:val="36"/>
  </w:num>
  <w:num w:numId="32" w16cid:durableId="1606424030">
    <w:abstractNumId w:val="32"/>
  </w:num>
  <w:num w:numId="33" w16cid:durableId="575166450">
    <w:abstractNumId w:val="3"/>
  </w:num>
  <w:num w:numId="34" w16cid:durableId="457380249">
    <w:abstractNumId w:val="21"/>
  </w:num>
  <w:num w:numId="35" w16cid:durableId="1166702374">
    <w:abstractNumId w:val="38"/>
  </w:num>
  <w:num w:numId="36" w16cid:durableId="972713053">
    <w:abstractNumId w:val="18"/>
  </w:num>
  <w:num w:numId="37" w16cid:durableId="122382210">
    <w:abstractNumId w:val="25"/>
  </w:num>
  <w:num w:numId="38" w16cid:durableId="752046388">
    <w:abstractNumId w:val="7"/>
  </w:num>
  <w:num w:numId="39" w16cid:durableId="2058507133">
    <w:abstractNumId w:val="20"/>
  </w:num>
  <w:num w:numId="40" w16cid:durableId="1055200648">
    <w:abstractNumId w:val="24"/>
  </w:num>
  <w:num w:numId="41" w16cid:durableId="1226993222">
    <w:abstractNumId w:val="14"/>
  </w:num>
  <w:num w:numId="42" w16cid:durableId="1880237704">
    <w:abstractNumId w:val="13"/>
  </w:num>
  <w:num w:numId="43" w16cid:durableId="1316760321">
    <w:abstractNumId w:val="37"/>
  </w:num>
  <w:num w:numId="44" w16cid:durableId="131386829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C02"/>
    <w:rsid w:val="0000089D"/>
    <w:rsid w:val="00003FD6"/>
    <w:rsid w:val="00007A33"/>
    <w:rsid w:val="00013C20"/>
    <w:rsid w:val="00020528"/>
    <w:rsid w:val="000214C8"/>
    <w:rsid w:val="0002280B"/>
    <w:rsid w:val="00023F80"/>
    <w:rsid w:val="00026DA3"/>
    <w:rsid w:val="00027D10"/>
    <w:rsid w:val="000339E4"/>
    <w:rsid w:val="00037937"/>
    <w:rsid w:val="000442D9"/>
    <w:rsid w:val="00044C5E"/>
    <w:rsid w:val="00045767"/>
    <w:rsid w:val="00045D16"/>
    <w:rsid w:val="0004615E"/>
    <w:rsid w:val="0004659D"/>
    <w:rsid w:val="000465DD"/>
    <w:rsid w:val="00047B06"/>
    <w:rsid w:val="00055402"/>
    <w:rsid w:val="00070218"/>
    <w:rsid w:val="00071302"/>
    <w:rsid w:val="0007594C"/>
    <w:rsid w:val="000779E4"/>
    <w:rsid w:val="000818F5"/>
    <w:rsid w:val="00084072"/>
    <w:rsid w:val="0008487A"/>
    <w:rsid w:val="00095DA0"/>
    <w:rsid w:val="000A09E8"/>
    <w:rsid w:val="000A426F"/>
    <w:rsid w:val="000A6053"/>
    <w:rsid w:val="000A7CAF"/>
    <w:rsid w:val="000B02CA"/>
    <w:rsid w:val="000B1D37"/>
    <w:rsid w:val="000B42AB"/>
    <w:rsid w:val="000B44FC"/>
    <w:rsid w:val="000B635C"/>
    <w:rsid w:val="000B64B2"/>
    <w:rsid w:val="000B761F"/>
    <w:rsid w:val="000C0308"/>
    <w:rsid w:val="000C079F"/>
    <w:rsid w:val="000C2DD9"/>
    <w:rsid w:val="000C5742"/>
    <w:rsid w:val="000C6EA6"/>
    <w:rsid w:val="000D08C1"/>
    <w:rsid w:val="000D1972"/>
    <w:rsid w:val="000D3042"/>
    <w:rsid w:val="000D4F24"/>
    <w:rsid w:val="000D5D02"/>
    <w:rsid w:val="000D6146"/>
    <w:rsid w:val="000D71F5"/>
    <w:rsid w:val="000D768E"/>
    <w:rsid w:val="000D7EBC"/>
    <w:rsid w:val="000E0B8D"/>
    <w:rsid w:val="000E3A5D"/>
    <w:rsid w:val="000E3DA7"/>
    <w:rsid w:val="000F4153"/>
    <w:rsid w:val="00100528"/>
    <w:rsid w:val="00100FF1"/>
    <w:rsid w:val="0010185D"/>
    <w:rsid w:val="00105C44"/>
    <w:rsid w:val="0011206F"/>
    <w:rsid w:val="00115451"/>
    <w:rsid w:val="00120623"/>
    <w:rsid w:val="00122FF0"/>
    <w:rsid w:val="0012783D"/>
    <w:rsid w:val="001315A1"/>
    <w:rsid w:val="0013396C"/>
    <w:rsid w:val="0014317E"/>
    <w:rsid w:val="001436BC"/>
    <w:rsid w:val="00147DED"/>
    <w:rsid w:val="00152219"/>
    <w:rsid w:val="00153A58"/>
    <w:rsid w:val="00154744"/>
    <w:rsid w:val="001602B6"/>
    <w:rsid w:val="00160375"/>
    <w:rsid w:val="00161927"/>
    <w:rsid w:val="00161C37"/>
    <w:rsid w:val="00163C44"/>
    <w:rsid w:val="00164141"/>
    <w:rsid w:val="00165A15"/>
    <w:rsid w:val="001660A9"/>
    <w:rsid w:val="00172009"/>
    <w:rsid w:val="00174522"/>
    <w:rsid w:val="00176330"/>
    <w:rsid w:val="0018128A"/>
    <w:rsid w:val="00183D1E"/>
    <w:rsid w:val="00193F2A"/>
    <w:rsid w:val="00194D6E"/>
    <w:rsid w:val="001A223E"/>
    <w:rsid w:val="001A2BE5"/>
    <w:rsid w:val="001A6DF0"/>
    <w:rsid w:val="001B1822"/>
    <w:rsid w:val="001B24D8"/>
    <w:rsid w:val="001B368A"/>
    <w:rsid w:val="001B4041"/>
    <w:rsid w:val="001B4418"/>
    <w:rsid w:val="001C5F66"/>
    <w:rsid w:val="001C72D3"/>
    <w:rsid w:val="001D0B34"/>
    <w:rsid w:val="001D29F0"/>
    <w:rsid w:val="001D5652"/>
    <w:rsid w:val="001E0787"/>
    <w:rsid w:val="001F4F11"/>
    <w:rsid w:val="001F7286"/>
    <w:rsid w:val="00202F44"/>
    <w:rsid w:val="0020311A"/>
    <w:rsid w:val="002072A2"/>
    <w:rsid w:val="00210181"/>
    <w:rsid w:val="00216CF8"/>
    <w:rsid w:val="00217EA9"/>
    <w:rsid w:val="00223C8C"/>
    <w:rsid w:val="00226FD0"/>
    <w:rsid w:val="0023749D"/>
    <w:rsid w:val="00237565"/>
    <w:rsid w:val="00240879"/>
    <w:rsid w:val="002501F7"/>
    <w:rsid w:val="00250813"/>
    <w:rsid w:val="0025097B"/>
    <w:rsid w:val="0025211B"/>
    <w:rsid w:val="00253879"/>
    <w:rsid w:val="00261D59"/>
    <w:rsid w:val="0026656C"/>
    <w:rsid w:val="002672F3"/>
    <w:rsid w:val="00271580"/>
    <w:rsid w:val="00271EE3"/>
    <w:rsid w:val="00276377"/>
    <w:rsid w:val="00276BD5"/>
    <w:rsid w:val="00285602"/>
    <w:rsid w:val="00296FB8"/>
    <w:rsid w:val="002A0CA9"/>
    <w:rsid w:val="002A110D"/>
    <w:rsid w:val="002A2031"/>
    <w:rsid w:val="002A395B"/>
    <w:rsid w:val="002A4647"/>
    <w:rsid w:val="002A5768"/>
    <w:rsid w:val="002A5E9A"/>
    <w:rsid w:val="002B0DD8"/>
    <w:rsid w:val="002B49D4"/>
    <w:rsid w:val="002C246D"/>
    <w:rsid w:val="002C28A5"/>
    <w:rsid w:val="002C3F15"/>
    <w:rsid w:val="002C6D8E"/>
    <w:rsid w:val="002D052E"/>
    <w:rsid w:val="002D221A"/>
    <w:rsid w:val="002D2D8B"/>
    <w:rsid w:val="002D48CA"/>
    <w:rsid w:val="002D4FFB"/>
    <w:rsid w:val="002D50E6"/>
    <w:rsid w:val="002E417A"/>
    <w:rsid w:val="002E42E8"/>
    <w:rsid w:val="002E4DF6"/>
    <w:rsid w:val="002E5C4E"/>
    <w:rsid w:val="002F3847"/>
    <w:rsid w:val="003017FC"/>
    <w:rsid w:val="003042B3"/>
    <w:rsid w:val="0030478E"/>
    <w:rsid w:val="00304B9A"/>
    <w:rsid w:val="00314EC1"/>
    <w:rsid w:val="00316163"/>
    <w:rsid w:val="0032256E"/>
    <w:rsid w:val="00326F5C"/>
    <w:rsid w:val="003272D4"/>
    <w:rsid w:val="00327725"/>
    <w:rsid w:val="00332551"/>
    <w:rsid w:val="003370BE"/>
    <w:rsid w:val="003411FA"/>
    <w:rsid w:val="00342E6E"/>
    <w:rsid w:val="00350722"/>
    <w:rsid w:val="00352850"/>
    <w:rsid w:val="003558CC"/>
    <w:rsid w:val="003602AD"/>
    <w:rsid w:val="00362626"/>
    <w:rsid w:val="00362BDF"/>
    <w:rsid w:val="00363613"/>
    <w:rsid w:val="00371489"/>
    <w:rsid w:val="00371D28"/>
    <w:rsid w:val="00374704"/>
    <w:rsid w:val="00377C9B"/>
    <w:rsid w:val="00384E8B"/>
    <w:rsid w:val="0038576B"/>
    <w:rsid w:val="00387C0C"/>
    <w:rsid w:val="00392874"/>
    <w:rsid w:val="003975D3"/>
    <w:rsid w:val="003A1C69"/>
    <w:rsid w:val="003B0785"/>
    <w:rsid w:val="003B737F"/>
    <w:rsid w:val="003D1F48"/>
    <w:rsid w:val="003D2E84"/>
    <w:rsid w:val="003D2EE8"/>
    <w:rsid w:val="003E21A7"/>
    <w:rsid w:val="003E2A47"/>
    <w:rsid w:val="003E51D9"/>
    <w:rsid w:val="003E7003"/>
    <w:rsid w:val="003F2A5F"/>
    <w:rsid w:val="003F62B8"/>
    <w:rsid w:val="0040196D"/>
    <w:rsid w:val="004048D4"/>
    <w:rsid w:val="00405BD8"/>
    <w:rsid w:val="00410CEB"/>
    <w:rsid w:val="00411592"/>
    <w:rsid w:val="0041179A"/>
    <w:rsid w:val="00414CD1"/>
    <w:rsid w:val="00423953"/>
    <w:rsid w:val="004244EB"/>
    <w:rsid w:val="0042706C"/>
    <w:rsid w:val="0042716F"/>
    <w:rsid w:val="004302E4"/>
    <w:rsid w:val="00430896"/>
    <w:rsid w:val="00433565"/>
    <w:rsid w:val="00440EC9"/>
    <w:rsid w:val="00445288"/>
    <w:rsid w:val="00446F48"/>
    <w:rsid w:val="00450B04"/>
    <w:rsid w:val="00451095"/>
    <w:rsid w:val="004525A0"/>
    <w:rsid w:val="00454822"/>
    <w:rsid w:val="004570CE"/>
    <w:rsid w:val="00462783"/>
    <w:rsid w:val="00463D64"/>
    <w:rsid w:val="00463EBF"/>
    <w:rsid w:val="004659A8"/>
    <w:rsid w:val="00465D1D"/>
    <w:rsid w:val="004675A5"/>
    <w:rsid w:val="00475513"/>
    <w:rsid w:val="004769AA"/>
    <w:rsid w:val="00481B19"/>
    <w:rsid w:val="00487BA8"/>
    <w:rsid w:val="00491597"/>
    <w:rsid w:val="0049171B"/>
    <w:rsid w:val="00492FD4"/>
    <w:rsid w:val="00493802"/>
    <w:rsid w:val="004A095E"/>
    <w:rsid w:val="004A22AF"/>
    <w:rsid w:val="004A2603"/>
    <w:rsid w:val="004B04F3"/>
    <w:rsid w:val="004B25C1"/>
    <w:rsid w:val="004B3961"/>
    <w:rsid w:val="004B6C02"/>
    <w:rsid w:val="004C3502"/>
    <w:rsid w:val="004C713E"/>
    <w:rsid w:val="004C73AC"/>
    <w:rsid w:val="004D0699"/>
    <w:rsid w:val="004D2B21"/>
    <w:rsid w:val="004D2FE2"/>
    <w:rsid w:val="004D3436"/>
    <w:rsid w:val="004D4971"/>
    <w:rsid w:val="004D5429"/>
    <w:rsid w:val="004D6956"/>
    <w:rsid w:val="004E208B"/>
    <w:rsid w:val="004E7590"/>
    <w:rsid w:val="004F0856"/>
    <w:rsid w:val="004F2CBA"/>
    <w:rsid w:val="004F6EF0"/>
    <w:rsid w:val="0050425E"/>
    <w:rsid w:val="00504CB8"/>
    <w:rsid w:val="00512B4B"/>
    <w:rsid w:val="00513327"/>
    <w:rsid w:val="00513ED8"/>
    <w:rsid w:val="0051461E"/>
    <w:rsid w:val="00516866"/>
    <w:rsid w:val="005217E2"/>
    <w:rsid w:val="005250F4"/>
    <w:rsid w:val="00525139"/>
    <w:rsid w:val="00527D26"/>
    <w:rsid w:val="00531669"/>
    <w:rsid w:val="0053191C"/>
    <w:rsid w:val="005354DB"/>
    <w:rsid w:val="00536D85"/>
    <w:rsid w:val="0053751E"/>
    <w:rsid w:val="00540973"/>
    <w:rsid w:val="00543635"/>
    <w:rsid w:val="00545600"/>
    <w:rsid w:val="0054568E"/>
    <w:rsid w:val="00545F6C"/>
    <w:rsid w:val="005462CC"/>
    <w:rsid w:val="005501BC"/>
    <w:rsid w:val="005538E4"/>
    <w:rsid w:val="00555280"/>
    <w:rsid w:val="005569B0"/>
    <w:rsid w:val="0056255F"/>
    <w:rsid w:val="00564D46"/>
    <w:rsid w:val="005703AE"/>
    <w:rsid w:val="005717B0"/>
    <w:rsid w:val="00575295"/>
    <w:rsid w:val="005758EB"/>
    <w:rsid w:val="005800C6"/>
    <w:rsid w:val="00580713"/>
    <w:rsid w:val="00582949"/>
    <w:rsid w:val="005860A8"/>
    <w:rsid w:val="005905AB"/>
    <w:rsid w:val="00594439"/>
    <w:rsid w:val="00594EAA"/>
    <w:rsid w:val="005A1630"/>
    <w:rsid w:val="005A5C0C"/>
    <w:rsid w:val="005A7148"/>
    <w:rsid w:val="005A7877"/>
    <w:rsid w:val="005B077C"/>
    <w:rsid w:val="005B0B80"/>
    <w:rsid w:val="005B140A"/>
    <w:rsid w:val="005B7AF9"/>
    <w:rsid w:val="005C4E52"/>
    <w:rsid w:val="005C7004"/>
    <w:rsid w:val="005D0463"/>
    <w:rsid w:val="005D1674"/>
    <w:rsid w:val="005D2558"/>
    <w:rsid w:val="005E1521"/>
    <w:rsid w:val="005E660E"/>
    <w:rsid w:val="006024FD"/>
    <w:rsid w:val="00602B9F"/>
    <w:rsid w:val="00603767"/>
    <w:rsid w:val="00610D69"/>
    <w:rsid w:val="006132BF"/>
    <w:rsid w:val="006141AC"/>
    <w:rsid w:val="00616623"/>
    <w:rsid w:val="006236AB"/>
    <w:rsid w:val="006301F2"/>
    <w:rsid w:val="0063380D"/>
    <w:rsid w:val="006340A7"/>
    <w:rsid w:val="006354FA"/>
    <w:rsid w:val="006427A7"/>
    <w:rsid w:val="00642BD3"/>
    <w:rsid w:val="00644E27"/>
    <w:rsid w:val="00645E96"/>
    <w:rsid w:val="00646BC1"/>
    <w:rsid w:val="006524FE"/>
    <w:rsid w:val="00653DDF"/>
    <w:rsid w:val="0065631D"/>
    <w:rsid w:val="0065743B"/>
    <w:rsid w:val="00662FA1"/>
    <w:rsid w:val="0066360B"/>
    <w:rsid w:val="00671B0D"/>
    <w:rsid w:val="00672074"/>
    <w:rsid w:val="00672802"/>
    <w:rsid w:val="00672C75"/>
    <w:rsid w:val="00677498"/>
    <w:rsid w:val="006823EE"/>
    <w:rsid w:val="00682511"/>
    <w:rsid w:val="00682977"/>
    <w:rsid w:val="0069221F"/>
    <w:rsid w:val="0069672B"/>
    <w:rsid w:val="00696B2B"/>
    <w:rsid w:val="0069736B"/>
    <w:rsid w:val="006A1638"/>
    <w:rsid w:val="006A3AC2"/>
    <w:rsid w:val="006B0C37"/>
    <w:rsid w:val="006B33AB"/>
    <w:rsid w:val="006B4716"/>
    <w:rsid w:val="006B48BA"/>
    <w:rsid w:val="006C51CF"/>
    <w:rsid w:val="006C73CC"/>
    <w:rsid w:val="006D12AB"/>
    <w:rsid w:val="006D41D4"/>
    <w:rsid w:val="006D476C"/>
    <w:rsid w:val="006D707A"/>
    <w:rsid w:val="006D71CC"/>
    <w:rsid w:val="006D74F9"/>
    <w:rsid w:val="006E2381"/>
    <w:rsid w:val="006E2915"/>
    <w:rsid w:val="006E6A6F"/>
    <w:rsid w:val="006F0863"/>
    <w:rsid w:val="006F2788"/>
    <w:rsid w:val="006F6C28"/>
    <w:rsid w:val="006F773B"/>
    <w:rsid w:val="00707889"/>
    <w:rsid w:val="00710EE1"/>
    <w:rsid w:val="007174DF"/>
    <w:rsid w:val="00720F44"/>
    <w:rsid w:val="00721B06"/>
    <w:rsid w:val="00724BCE"/>
    <w:rsid w:val="007277E1"/>
    <w:rsid w:val="00734C84"/>
    <w:rsid w:val="00735B2F"/>
    <w:rsid w:val="00735BB7"/>
    <w:rsid w:val="0074423B"/>
    <w:rsid w:val="00751F33"/>
    <w:rsid w:val="0075472C"/>
    <w:rsid w:val="00755F95"/>
    <w:rsid w:val="00761D82"/>
    <w:rsid w:val="007634AF"/>
    <w:rsid w:val="00764FAB"/>
    <w:rsid w:val="00765628"/>
    <w:rsid w:val="007700DC"/>
    <w:rsid w:val="007714FB"/>
    <w:rsid w:val="007728DD"/>
    <w:rsid w:val="00774EE5"/>
    <w:rsid w:val="00776EE1"/>
    <w:rsid w:val="007804E6"/>
    <w:rsid w:val="007919DB"/>
    <w:rsid w:val="00796F06"/>
    <w:rsid w:val="007A1CDE"/>
    <w:rsid w:val="007A4CFF"/>
    <w:rsid w:val="007A4EA5"/>
    <w:rsid w:val="007A4EFE"/>
    <w:rsid w:val="007B175C"/>
    <w:rsid w:val="007B28AE"/>
    <w:rsid w:val="007B2C45"/>
    <w:rsid w:val="007C27E7"/>
    <w:rsid w:val="007C3C04"/>
    <w:rsid w:val="007C4C88"/>
    <w:rsid w:val="007D04C9"/>
    <w:rsid w:val="007D054A"/>
    <w:rsid w:val="007D1403"/>
    <w:rsid w:val="007D5FA6"/>
    <w:rsid w:val="007D6196"/>
    <w:rsid w:val="007E4268"/>
    <w:rsid w:val="007E54DB"/>
    <w:rsid w:val="007E5D2C"/>
    <w:rsid w:val="007E677A"/>
    <w:rsid w:val="00801006"/>
    <w:rsid w:val="00803E76"/>
    <w:rsid w:val="0080555E"/>
    <w:rsid w:val="008063BC"/>
    <w:rsid w:val="00806ED1"/>
    <w:rsid w:val="008072A0"/>
    <w:rsid w:val="00810458"/>
    <w:rsid w:val="0081045C"/>
    <w:rsid w:val="00811D5F"/>
    <w:rsid w:val="00820D94"/>
    <w:rsid w:val="00820FBE"/>
    <w:rsid w:val="00823ED3"/>
    <w:rsid w:val="0082441E"/>
    <w:rsid w:val="0082539E"/>
    <w:rsid w:val="00826DE6"/>
    <w:rsid w:val="00835DE2"/>
    <w:rsid w:val="008409DD"/>
    <w:rsid w:val="008427EA"/>
    <w:rsid w:val="0085607B"/>
    <w:rsid w:val="0086132B"/>
    <w:rsid w:val="008623E1"/>
    <w:rsid w:val="008634FB"/>
    <w:rsid w:val="00865344"/>
    <w:rsid w:val="00867730"/>
    <w:rsid w:val="008700A5"/>
    <w:rsid w:val="00870B41"/>
    <w:rsid w:val="008741C9"/>
    <w:rsid w:val="00874704"/>
    <w:rsid w:val="00874A89"/>
    <w:rsid w:val="0087546E"/>
    <w:rsid w:val="008771BE"/>
    <w:rsid w:val="00887063"/>
    <w:rsid w:val="008878F7"/>
    <w:rsid w:val="008901F6"/>
    <w:rsid w:val="00891CD1"/>
    <w:rsid w:val="00892312"/>
    <w:rsid w:val="00892D2D"/>
    <w:rsid w:val="008967A9"/>
    <w:rsid w:val="00897F07"/>
    <w:rsid w:val="008A2BDB"/>
    <w:rsid w:val="008A4F10"/>
    <w:rsid w:val="008B2AB3"/>
    <w:rsid w:val="008B387F"/>
    <w:rsid w:val="008C072D"/>
    <w:rsid w:val="008C1665"/>
    <w:rsid w:val="008C253E"/>
    <w:rsid w:val="008C327C"/>
    <w:rsid w:val="008C4FD6"/>
    <w:rsid w:val="008C61A2"/>
    <w:rsid w:val="008C6487"/>
    <w:rsid w:val="008D7769"/>
    <w:rsid w:val="008E584C"/>
    <w:rsid w:val="008E5B85"/>
    <w:rsid w:val="008F54FD"/>
    <w:rsid w:val="0090244C"/>
    <w:rsid w:val="00907623"/>
    <w:rsid w:val="00911DF6"/>
    <w:rsid w:val="00925CDD"/>
    <w:rsid w:val="00940AA4"/>
    <w:rsid w:val="00941FC5"/>
    <w:rsid w:val="00942007"/>
    <w:rsid w:val="009427FD"/>
    <w:rsid w:val="00942EC7"/>
    <w:rsid w:val="00943DAB"/>
    <w:rsid w:val="0094531A"/>
    <w:rsid w:val="00951D10"/>
    <w:rsid w:val="009631D0"/>
    <w:rsid w:val="00966E71"/>
    <w:rsid w:val="0097096F"/>
    <w:rsid w:val="00977B9C"/>
    <w:rsid w:val="00981331"/>
    <w:rsid w:val="0098230F"/>
    <w:rsid w:val="00983B13"/>
    <w:rsid w:val="00986F64"/>
    <w:rsid w:val="00991AA8"/>
    <w:rsid w:val="00993551"/>
    <w:rsid w:val="00994132"/>
    <w:rsid w:val="009950CD"/>
    <w:rsid w:val="00995CFF"/>
    <w:rsid w:val="00997369"/>
    <w:rsid w:val="009A2553"/>
    <w:rsid w:val="009B0E88"/>
    <w:rsid w:val="009B0FD2"/>
    <w:rsid w:val="009B67BF"/>
    <w:rsid w:val="009B71A5"/>
    <w:rsid w:val="009C1FC7"/>
    <w:rsid w:val="009C2688"/>
    <w:rsid w:val="009C329D"/>
    <w:rsid w:val="009C5A49"/>
    <w:rsid w:val="009D2016"/>
    <w:rsid w:val="009D3B75"/>
    <w:rsid w:val="009D3D0E"/>
    <w:rsid w:val="009D44DB"/>
    <w:rsid w:val="009D7865"/>
    <w:rsid w:val="009D7AA8"/>
    <w:rsid w:val="009E255D"/>
    <w:rsid w:val="009E4AB8"/>
    <w:rsid w:val="009E7287"/>
    <w:rsid w:val="009E7A72"/>
    <w:rsid w:val="009E7D4D"/>
    <w:rsid w:val="009F6C9F"/>
    <w:rsid w:val="00A00F6E"/>
    <w:rsid w:val="00A02C22"/>
    <w:rsid w:val="00A06FA3"/>
    <w:rsid w:val="00A11CA9"/>
    <w:rsid w:val="00A1613C"/>
    <w:rsid w:val="00A2047E"/>
    <w:rsid w:val="00A2191C"/>
    <w:rsid w:val="00A21E49"/>
    <w:rsid w:val="00A25BC1"/>
    <w:rsid w:val="00A2615A"/>
    <w:rsid w:val="00A30302"/>
    <w:rsid w:val="00A31478"/>
    <w:rsid w:val="00A32996"/>
    <w:rsid w:val="00A365EF"/>
    <w:rsid w:val="00A42094"/>
    <w:rsid w:val="00A42B86"/>
    <w:rsid w:val="00A43F94"/>
    <w:rsid w:val="00A462F7"/>
    <w:rsid w:val="00A463DC"/>
    <w:rsid w:val="00A46BC9"/>
    <w:rsid w:val="00A50656"/>
    <w:rsid w:val="00A51192"/>
    <w:rsid w:val="00A526BA"/>
    <w:rsid w:val="00A63684"/>
    <w:rsid w:val="00A665AA"/>
    <w:rsid w:val="00A7159A"/>
    <w:rsid w:val="00A81335"/>
    <w:rsid w:val="00A843E1"/>
    <w:rsid w:val="00A86E1D"/>
    <w:rsid w:val="00A95254"/>
    <w:rsid w:val="00A952B3"/>
    <w:rsid w:val="00AA358D"/>
    <w:rsid w:val="00AA4940"/>
    <w:rsid w:val="00AB3A13"/>
    <w:rsid w:val="00AB4C03"/>
    <w:rsid w:val="00AB5951"/>
    <w:rsid w:val="00AB6FAD"/>
    <w:rsid w:val="00AC0707"/>
    <w:rsid w:val="00AC174D"/>
    <w:rsid w:val="00AC1AA7"/>
    <w:rsid w:val="00AC600C"/>
    <w:rsid w:val="00AC788A"/>
    <w:rsid w:val="00AD3A55"/>
    <w:rsid w:val="00AE194F"/>
    <w:rsid w:val="00AE6EA2"/>
    <w:rsid w:val="00B037E4"/>
    <w:rsid w:val="00B11C37"/>
    <w:rsid w:val="00B11F03"/>
    <w:rsid w:val="00B148C0"/>
    <w:rsid w:val="00B22B5E"/>
    <w:rsid w:val="00B23BD0"/>
    <w:rsid w:val="00B2635B"/>
    <w:rsid w:val="00B276C1"/>
    <w:rsid w:val="00B3002D"/>
    <w:rsid w:val="00B306BC"/>
    <w:rsid w:val="00B30A1D"/>
    <w:rsid w:val="00B31371"/>
    <w:rsid w:val="00B32825"/>
    <w:rsid w:val="00B3763B"/>
    <w:rsid w:val="00B3771B"/>
    <w:rsid w:val="00B37C14"/>
    <w:rsid w:val="00B40B50"/>
    <w:rsid w:val="00B428B5"/>
    <w:rsid w:val="00B54070"/>
    <w:rsid w:val="00B6028F"/>
    <w:rsid w:val="00B60632"/>
    <w:rsid w:val="00B60A76"/>
    <w:rsid w:val="00B633D9"/>
    <w:rsid w:val="00B64F0F"/>
    <w:rsid w:val="00B667A2"/>
    <w:rsid w:val="00B6720D"/>
    <w:rsid w:val="00B67588"/>
    <w:rsid w:val="00B71E60"/>
    <w:rsid w:val="00B72E5B"/>
    <w:rsid w:val="00B912CA"/>
    <w:rsid w:val="00B93512"/>
    <w:rsid w:val="00B94541"/>
    <w:rsid w:val="00B947AE"/>
    <w:rsid w:val="00B9493D"/>
    <w:rsid w:val="00B96A7C"/>
    <w:rsid w:val="00BA027E"/>
    <w:rsid w:val="00BA21D0"/>
    <w:rsid w:val="00BB0CCA"/>
    <w:rsid w:val="00BB66EF"/>
    <w:rsid w:val="00BB6FE8"/>
    <w:rsid w:val="00BB7323"/>
    <w:rsid w:val="00BC2A8D"/>
    <w:rsid w:val="00BC4B4C"/>
    <w:rsid w:val="00BC6651"/>
    <w:rsid w:val="00BD1EA1"/>
    <w:rsid w:val="00BD3F21"/>
    <w:rsid w:val="00BD53C9"/>
    <w:rsid w:val="00BD6F64"/>
    <w:rsid w:val="00BE04B8"/>
    <w:rsid w:val="00BE2482"/>
    <w:rsid w:val="00BE3521"/>
    <w:rsid w:val="00BE556D"/>
    <w:rsid w:val="00BE5CA3"/>
    <w:rsid w:val="00BF1A20"/>
    <w:rsid w:val="00BF1F81"/>
    <w:rsid w:val="00BF4617"/>
    <w:rsid w:val="00BF542D"/>
    <w:rsid w:val="00C01A64"/>
    <w:rsid w:val="00C02363"/>
    <w:rsid w:val="00C03BA4"/>
    <w:rsid w:val="00C0411D"/>
    <w:rsid w:val="00C05831"/>
    <w:rsid w:val="00C10304"/>
    <w:rsid w:val="00C10362"/>
    <w:rsid w:val="00C13C28"/>
    <w:rsid w:val="00C16885"/>
    <w:rsid w:val="00C22E6E"/>
    <w:rsid w:val="00C25200"/>
    <w:rsid w:val="00C25DEF"/>
    <w:rsid w:val="00C2602C"/>
    <w:rsid w:val="00C279EA"/>
    <w:rsid w:val="00C32796"/>
    <w:rsid w:val="00C33F99"/>
    <w:rsid w:val="00C42A2B"/>
    <w:rsid w:val="00C46CC5"/>
    <w:rsid w:val="00C57ACC"/>
    <w:rsid w:val="00C57FCA"/>
    <w:rsid w:val="00C60407"/>
    <w:rsid w:val="00C61498"/>
    <w:rsid w:val="00C62798"/>
    <w:rsid w:val="00C70ED3"/>
    <w:rsid w:val="00C70F31"/>
    <w:rsid w:val="00C73543"/>
    <w:rsid w:val="00C77110"/>
    <w:rsid w:val="00C774B3"/>
    <w:rsid w:val="00C8225D"/>
    <w:rsid w:val="00C85F3D"/>
    <w:rsid w:val="00C87CF4"/>
    <w:rsid w:val="00C9032B"/>
    <w:rsid w:val="00C90683"/>
    <w:rsid w:val="00C9108E"/>
    <w:rsid w:val="00C96B82"/>
    <w:rsid w:val="00C972FB"/>
    <w:rsid w:val="00C9754C"/>
    <w:rsid w:val="00C978FE"/>
    <w:rsid w:val="00CA044B"/>
    <w:rsid w:val="00CA1DB2"/>
    <w:rsid w:val="00CB0584"/>
    <w:rsid w:val="00CB077E"/>
    <w:rsid w:val="00CB150B"/>
    <w:rsid w:val="00CB5DA0"/>
    <w:rsid w:val="00CC0691"/>
    <w:rsid w:val="00CC0D5F"/>
    <w:rsid w:val="00CC3178"/>
    <w:rsid w:val="00CC5E3E"/>
    <w:rsid w:val="00CD3AFF"/>
    <w:rsid w:val="00CE0247"/>
    <w:rsid w:val="00CE184F"/>
    <w:rsid w:val="00CE36EF"/>
    <w:rsid w:val="00CE74B3"/>
    <w:rsid w:val="00CE7C78"/>
    <w:rsid w:val="00CF2894"/>
    <w:rsid w:val="00CF57FF"/>
    <w:rsid w:val="00CF6AF2"/>
    <w:rsid w:val="00CF71C5"/>
    <w:rsid w:val="00D0014A"/>
    <w:rsid w:val="00D003C7"/>
    <w:rsid w:val="00D01D36"/>
    <w:rsid w:val="00D04506"/>
    <w:rsid w:val="00D0787C"/>
    <w:rsid w:val="00D12265"/>
    <w:rsid w:val="00D14CC0"/>
    <w:rsid w:val="00D155B5"/>
    <w:rsid w:val="00D30C45"/>
    <w:rsid w:val="00D34434"/>
    <w:rsid w:val="00D350AB"/>
    <w:rsid w:val="00D353E9"/>
    <w:rsid w:val="00D42DDC"/>
    <w:rsid w:val="00D509EA"/>
    <w:rsid w:val="00D523DE"/>
    <w:rsid w:val="00D559E8"/>
    <w:rsid w:val="00D56C4A"/>
    <w:rsid w:val="00D615AB"/>
    <w:rsid w:val="00D6187C"/>
    <w:rsid w:val="00D62124"/>
    <w:rsid w:val="00D72A75"/>
    <w:rsid w:val="00D772F0"/>
    <w:rsid w:val="00D92EA9"/>
    <w:rsid w:val="00D9534A"/>
    <w:rsid w:val="00D95B8E"/>
    <w:rsid w:val="00D96FD3"/>
    <w:rsid w:val="00D976C2"/>
    <w:rsid w:val="00DA2D69"/>
    <w:rsid w:val="00DA3222"/>
    <w:rsid w:val="00DA4061"/>
    <w:rsid w:val="00DA6D61"/>
    <w:rsid w:val="00DA7FA4"/>
    <w:rsid w:val="00DB2740"/>
    <w:rsid w:val="00DB4C3B"/>
    <w:rsid w:val="00DB75A2"/>
    <w:rsid w:val="00DB7989"/>
    <w:rsid w:val="00DC14B8"/>
    <w:rsid w:val="00DC2891"/>
    <w:rsid w:val="00DD186B"/>
    <w:rsid w:val="00DD4090"/>
    <w:rsid w:val="00DD4D0D"/>
    <w:rsid w:val="00DD6E61"/>
    <w:rsid w:val="00DE476A"/>
    <w:rsid w:val="00DF0B72"/>
    <w:rsid w:val="00DF5465"/>
    <w:rsid w:val="00E04DB1"/>
    <w:rsid w:val="00E053AC"/>
    <w:rsid w:val="00E05AAB"/>
    <w:rsid w:val="00E10F24"/>
    <w:rsid w:val="00E1113B"/>
    <w:rsid w:val="00E13182"/>
    <w:rsid w:val="00E13C84"/>
    <w:rsid w:val="00E15532"/>
    <w:rsid w:val="00E16636"/>
    <w:rsid w:val="00E17C04"/>
    <w:rsid w:val="00E2188A"/>
    <w:rsid w:val="00E21EF5"/>
    <w:rsid w:val="00E2247D"/>
    <w:rsid w:val="00E23E47"/>
    <w:rsid w:val="00E31711"/>
    <w:rsid w:val="00E4199C"/>
    <w:rsid w:val="00E45150"/>
    <w:rsid w:val="00E47A36"/>
    <w:rsid w:val="00E50AE5"/>
    <w:rsid w:val="00E51ACF"/>
    <w:rsid w:val="00E54A1E"/>
    <w:rsid w:val="00E55BD3"/>
    <w:rsid w:val="00E640D5"/>
    <w:rsid w:val="00E6448F"/>
    <w:rsid w:val="00E64AB8"/>
    <w:rsid w:val="00E727B5"/>
    <w:rsid w:val="00E7436F"/>
    <w:rsid w:val="00E75890"/>
    <w:rsid w:val="00E76AE2"/>
    <w:rsid w:val="00E85047"/>
    <w:rsid w:val="00E92C00"/>
    <w:rsid w:val="00EA2B25"/>
    <w:rsid w:val="00EA2C5E"/>
    <w:rsid w:val="00EB2918"/>
    <w:rsid w:val="00EB2B5F"/>
    <w:rsid w:val="00EB5844"/>
    <w:rsid w:val="00EB718F"/>
    <w:rsid w:val="00EC3484"/>
    <w:rsid w:val="00EC4A03"/>
    <w:rsid w:val="00EC4EB8"/>
    <w:rsid w:val="00EC7E5C"/>
    <w:rsid w:val="00ED470A"/>
    <w:rsid w:val="00ED7150"/>
    <w:rsid w:val="00EE1B77"/>
    <w:rsid w:val="00F022BF"/>
    <w:rsid w:val="00F03544"/>
    <w:rsid w:val="00F046B1"/>
    <w:rsid w:val="00F05D0F"/>
    <w:rsid w:val="00F07346"/>
    <w:rsid w:val="00F1056D"/>
    <w:rsid w:val="00F10AEC"/>
    <w:rsid w:val="00F10C98"/>
    <w:rsid w:val="00F12A5C"/>
    <w:rsid w:val="00F13E46"/>
    <w:rsid w:val="00F13EE5"/>
    <w:rsid w:val="00F14B7C"/>
    <w:rsid w:val="00F14FD6"/>
    <w:rsid w:val="00F21CB3"/>
    <w:rsid w:val="00F22B6B"/>
    <w:rsid w:val="00F25A7C"/>
    <w:rsid w:val="00F30488"/>
    <w:rsid w:val="00F310E9"/>
    <w:rsid w:val="00F36CC1"/>
    <w:rsid w:val="00F37745"/>
    <w:rsid w:val="00F41699"/>
    <w:rsid w:val="00F537B8"/>
    <w:rsid w:val="00F55428"/>
    <w:rsid w:val="00F605C8"/>
    <w:rsid w:val="00F64BF4"/>
    <w:rsid w:val="00F679DF"/>
    <w:rsid w:val="00F7351D"/>
    <w:rsid w:val="00F76780"/>
    <w:rsid w:val="00F76949"/>
    <w:rsid w:val="00F86FFB"/>
    <w:rsid w:val="00F875E4"/>
    <w:rsid w:val="00F91387"/>
    <w:rsid w:val="00F91BEB"/>
    <w:rsid w:val="00F94D62"/>
    <w:rsid w:val="00FA41B7"/>
    <w:rsid w:val="00FA65A6"/>
    <w:rsid w:val="00FB085E"/>
    <w:rsid w:val="00FB0D1A"/>
    <w:rsid w:val="00FB19F9"/>
    <w:rsid w:val="00FB1A85"/>
    <w:rsid w:val="00FB217E"/>
    <w:rsid w:val="00FB31D4"/>
    <w:rsid w:val="00FB38CD"/>
    <w:rsid w:val="00FB3938"/>
    <w:rsid w:val="00FB5F5C"/>
    <w:rsid w:val="00FB6BA9"/>
    <w:rsid w:val="00FB6C16"/>
    <w:rsid w:val="00FC06A5"/>
    <w:rsid w:val="00FD2A1A"/>
    <w:rsid w:val="00FD2C2A"/>
    <w:rsid w:val="00FD5FD3"/>
    <w:rsid w:val="00FE6863"/>
    <w:rsid w:val="00FF13D7"/>
    <w:rsid w:val="00FF23DC"/>
    <w:rsid w:val="00FF50B3"/>
    <w:rsid w:val="00FF5917"/>
    <w:rsid w:val="00FF64D4"/>
    <w:rsid w:val="00FF65FD"/>
    <w:rsid w:val="01A7487C"/>
    <w:rsid w:val="01C50BB4"/>
    <w:rsid w:val="01C8EB91"/>
    <w:rsid w:val="01F08BA3"/>
    <w:rsid w:val="024ED3A7"/>
    <w:rsid w:val="027514D8"/>
    <w:rsid w:val="0339DB27"/>
    <w:rsid w:val="03B65B4E"/>
    <w:rsid w:val="04528BA7"/>
    <w:rsid w:val="04E553BA"/>
    <w:rsid w:val="04EFC2B4"/>
    <w:rsid w:val="05273A2C"/>
    <w:rsid w:val="05721BFA"/>
    <w:rsid w:val="05E2A390"/>
    <w:rsid w:val="05EF4C10"/>
    <w:rsid w:val="0689FC30"/>
    <w:rsid w:val="06C35799"/>
    <w:rsid w:val="070A9103"/>
    <w:rsid w:val="071D7953"/>
    <w:rsid w:val="0750D980"/>
    <w:rsid w:val="07DA40DA"/>
    <w:rsid w:val="07EF9997"/>
    <w:rsid w:val="0821CA50"/>
    <w:rsid w:val="086F0553"/>
    <w:rsid w:val="096AC461"/>
    <w:rsid w:val="0A9671E6"/>
    <w:rsid w:val="0A97EAC0"/>
    <w:rsid w:val="0AB1D8EC"/>
    <w:rsid w:val="0B966444"/>
    <w:rsid w:val="0BDA3DBA"/>
    <w:rsid w:val="0C128314"/>
    <w:rsid w:val="0C2F3F73"/>
    <w:rsid w:val="0CF45E1A"/>
    <w:rsid w:val="0D066831"/>
    <w:rsid w:val="0D3563D2"/>
    <w:rsid w:val="0E0C44BA"/>
    <w:rsid w:val="0EC32102"/>
    <w:rsid w:val="0F0535C3"/>
    <w:rsid w:val="0F07F8B8"/>
    <w:rsid w:val="0F446BA4"/>
    <w:rsid w:val="0F5F379F"/>
    <w:rsid w:val="0FA42E8E"/>
    <w:rsid w:val="0FDEE8B2"/>
    <w:rsid w:val="10F5A4C1"/>
    <w:rsid w:val="114DD39C"/>
    <w:rsid w:val="11F13410"/>
    <w:rsid w:val="11FD826D"/>
    <w:rsid w:val="12040F98"/>
    <w:rsid w:val="121097D7"/>
    <w:rsid w:val="121C3A6F"/>
    <w:rsid w:val="1278B220"/>
    <w:rsid w:val="139B3944"/>
    <w:rsid w:val="141C6938"/>
    <w:rsid w:val="142801A1"/>
    <w:rsid w:val="14A58544"/>
    <w:rsid w:val="14AAE620"/>
    <w:rsid w:val="1506201B"/>
    <w:rsid w:val="150921F0"/>
    <w:rsid w:val="15930EE8"/>
    <w:rsid w:val="15BDE717"/>
    <w:rsid w:val="1690DD69"/>
    <w:rsid w:val="17183B91"/>
    <w:rsid w:val="1764E645"/>
    <w:rsid w:val="18038AB2"/>
    <w:rsid w:val="1834628A"/>
    <w:rsid w:val="194F994E"/>
    <w:rsid w:val="19595133"/>
    <w:rsid w:val="1B065A52"/>
    <w:rsid w:val="1B2F2BB9"/>
    <w:rsid w:val="1B91C981"/>
    <w:rsid w:val="1BF07703"/>
    <w:rsid w:val="1D70F474"/>
    <w:rsid w:val="1E14C89A"/>
    <w:rsid w:val="1E588E97"/>
    <w:rsid w:val="1F0A2519"/>
    <w:rsid w:val="1FDFCFDB"/>
    <w:rsid w:val="205C1A43"/>
    <w:rsid w:val="2074A154"/>
    <w:rsid w:val="21125A45"/>
    <w:rsid w:val="219E6D3D"/>
    <w:rsid w:val="21B49CE7"/>
    <w:rsid w:val="22010B05"/>
    <w:rsid w:val="222B14D0"/>
    <w:rsid w:val="2255D16F"/>
    <w:rsid w:val="233A3D9E"/>
    <w:rsid w:val="23DD963C"/>
    <w:rsid w:val="2418CFA0"/>
    <w:rsid w:val="241A23C8"/>
    <w:rsid w:val="2447B81B"/>
    <w:rsid w:val="249256A2"/>
    <w:rsid w:val="24CF5481"/>
    <w:rsid w:val="2587AEE8"/>
    <w:rsid w:val="264E9E69"/>
    <w:rsid w:val="2653E268"/>
    <w:rsid w:val="26FD829A"/>
    <w:rsid w:val="270B158D"/>
    <w:rsid w:val="273A7F67"/>
    <w:rsid w:val="27526D43"/>
    <w:rsid w:val="2782F795"/>
    <w:rsid w:val="27FE9F55"/>
    <w:rsid w:val="290A1805"/>
    <w:rsid w:val="291D6C2A"/>
    <w:rsid w:val="296F219B"/>
    <w:rsid w:val="299056C5"/>
    <w:rsid w:val="29A97F22"/>
    <w:rsid w:val="29DC0C4A"/>
    <w:rsid w:val="29FD8867"/>
    <w:rsid w:val="2A20542C"/>
    <w:rsid w:val="2A7BD3CB"/>
    <w:rsid w:val="2ABA9857"/>
    <w:rsid w:val="2AE44D0F"/>
    <w:rsid w:val="2B0FDE05"/>
    <w:rsid w:val="2B432104"/>
    <w:rsid w:val="2B6B4C9F"/>
    <w:rsid w:val="2D1B34F0"/>
    <w:rsid w:val="2E32D9EA"/>
    <w:rsid w:val="2EB70551"/>
    <w:rsid w:val="2F13C8D1"/>
    <w:rsid w:val="2F23EFD6"/>
    <w:rsid w:val="30088026"/>
    <w:rsid w:val="307F5597"/>
    <w:rsid w:val="30FA842B"/>
    <w:rsid w:val="32851403"/>
    <w:rsid w:val="32910E2A"/>
    <w:rsid w:val="3292B079"/>
    <w:rsid w:val="32EA2FB6"/>
    <w:rsid w:val="32FFE52A"/>
    <w:rsid w:val="34529234"/>
    <w:rsid w:val="3462E8CC"/>
    <w:rsid w:val="3467A098"/>
    <w:rsid w:val="349734E8"/>
    <w:rsid w:val="34D8081F"/>
    <w:rsid w:val="34EA8A22"/>
    <w:rsid w:val="351E6E5E"/>
    <w:rsid w:val="35255DE6"/>
    <w:rsid w:val="352AAFA8"/>
    <w:rsid w:val="35BA9FE1"/>
    <w:rsid w:val="3614C71A"/>
    <w:rsid w:val="367E5F3E"/>
    <w:rsid w:val="379FAD19"/>
    <w:rsid w:val="3817A8C2"/>
    <w:rsid w:val="389897B7"/>
    <w:rsid w:val="389D2D11"/>
    <w:rsid w:val="38CD7AF8"/>
    <w:rsid w:val="393B7D7A"/>
    <w:rsid w:val="3A6AE910"/>
    <w:rsid w:val="3A852045"/>
    <w:rsid w:val="3AB92898"/>
    <w:rsid w:val="3BF09E3D"/>
    <w:rsid w:val="3C473391"/>
    <w:rsid w:val="3C731E3C"/>
    <w:rsid w:val="3CE608D7"/>
    <w:rsid w:val="3E2B3ED9"/>
    <w:rsid w:val="3EBEAE28"/>
    <w:rsid w:val="3ECF8FC7"/>
    <w:rsid w:val="3EEC7B53"/>
    <w:rsid w:val="3F27C28F"/>
    <w:rsid w:val="40FC3B9B"/>
    <w:rsid w:val="423D9AEF"/>
    <w:rsid w:val="43FE2261"/>
    <w:rsid w:val="4453F9C9"/>
    <w:rsid w:val="461FD2D7"/>
    <w:rsid w:val="4751870A"/>
    <w:rsid w:val="4787E286"/>
    <w:rsid w:val="48B015DD"/>
    <w:rsid w:val="48B646AC"/>
    <w:rsid w:val="49B293E8"/>
    <w:rsid w:val="49B30F9B"/>
    <w:rsid w:val="49EDC767"/>
    <w:rsid w:val="4A7959DB"/>
    <w:rsid w:val="4AABD2D2"/>
    <w:rsid w:val="4AEC01F7"/>
    <w:rsid w:val="4B6A194E"/>
    <w:rsid w:val="4C164358"/>
    <w:rsid w:val="4C7640C7"/>
    <w:rsid w:val="4C905DBF"/>
    <w:rsid w:val="4C99B325"/>
    <w:rsid w:val="4CB6BCFB"/>
    <w:rsid w:val="4D63DC9C"/>
    <w:rsid w:val="4D722A8A"/>
    <w:rsid w:val="4D8F4099"/>
    <w:rsid w:val="4DA23794"/>
    <w:rsid w:val="4DE1B1B0"/>
    <w:rsid w:val="4DEFEF94"/>
    <w:rsid w:val="4E045DC3"/>
    <w:rsid w:val="4E7EDA9A"/>
    <w:rsid w:val="4E934832"/>
    <w:rsid w:val="4F268B4F"/>
    <w:rsid w:val="4FB0CBF0"/>
    <w:rsid w:val="50288CCE"/>
    <w:rsid w:val="50507730"/>
    <w:rsid w:val="50AD1F7D"/>
    <w:rsid w:val="50D91C0A"/>
    <w:rsid w:val="510E0061"/>
    <w:rsid w:val="51559FF6"/>
    <w:rsid w:val="51C45D2F"/>
    <w:rsid w:val="51CD66B0"/>
    <w:rsid w:val="52498FC2"/>
    <w:rsid w:val="524D7ACF"/>
    <w:rsid w:val="525EDB63"/>
    <w:rsid w:val="5271E4FD"/>
    <w:rsid w:val="528CDA27"/>
    <w:rsid w:val="52D773E3"/>
    <w:rsid w:val="53D31E20"/>
    <w:rsid w:val="540246B1"/>
    <w:rsid w:val="5428B279"/>
    <w:rsid w:val="543338AC"/>
    <w:rsid w:val="5436672D"/>
    <w:rsid w:val="545C38E4"/>
    <w:rsid w:val="54A4660B"/>
    <w:rsid w:val="54DEAD57"/>
    <w:rsid w:val="550FDC91"/>
    <w:rsid w:val="555E43BC"/>
    <w:rsid w:val="55D39B38"/>
    <w:rsid w:val="55EE6263"/>
    <w:rsid w:val="55FB0179"/>
    <w:rsid w:val="56533F4C"/>
    <w:rsid w:val="5669F467"/>
    <w:rsid w:val="56C445C9"/>
    <w:rsid w:val="570AE793"/>
    <w:rsid w:val="57CD4120"/>
    <w:rsid w:val="58A68F43"/>
    <w:rsid w:val="58A8D520"/>
    <w:rsid w:val="5924349F"/>
    <w:rsid w:val="59652F63"/>
    <w:rsid w:val="596EB992"/>
    <w:rsid w:val="59B646B7"/>
    <w:rsid w:val="59EBDFBF"/>
    <w:rsid w:val="5A241781"/>
    <w:rsid w:val="5A425FA4"/>
    <w:rsid w:val="5B166880"/>
    <w:rsid w:val="5B17CF20"/>
    <w:rsid w:val="5B93DC41"/>
    <w:rsid w:val="5C1D82FB"/>
    <w:rsid w:val="5E10D2FD"/>
    <w:rsid w:val="5E4014A1"/>
    <w:rsid w:val="5EC39CE8"/>
    <w:rsid w:val="5F2D77EE"/>
    <w:rsid w:val="5F3468A3"/>
    <w:rsid w:val="5F434BBC"/>
    <w:rsid w:val="5F49645A"/>
    <w:rsid w:val="5F62117C"/>
    <w:rsid w:val="5F88BB62"/>
    <w:rsid w:val="6011AD21"/>
    <w:rsid w:val="609FD8FC"/>
    <w:rsid w:val="61E6F375"/>
    <w:rsid w:val="62605CFA"/>
    <w:rsid w:val="626D8265"/>
    <w:rsid w:val="62B169E8"/>
    <w:rsid w:val="62FD6C7D"/>
    <w:rsid w:val="635DF8CB"/>
    <w:rsid w:val="63F787CD"/>
    <w:rsid w:val="657B5EFA"/>
    <w:rsid w:val="664588DA"/>
    <w:rsid w:val="66BEBAB9"/>
    <w:rsid w:val="672B983C"/>
    <w:rsid w:val="6816EB7C"/>
    <w:rsid w:val="68795256"/>
    <w:rsid w:val="6897CB6D"/>
    <w:rsid w:val="68F165B4"/>
    <w:rsid w:val="6924571E"/>
    <w:rsid w:val="699F670A"/>
    <w:rsid w:val="69A04709"/>
    <w:rsid w:val="6A71C990"/>
    <w:rsid w:val="6AA89570"/>
    <w:rsid w:val="6B155D3C"/>
    <w:rsid w:val="6B3152A2"/>
    <w:rsid w:val="6B5BCB7F"/>
    <w:rsid w:val="6B79C156"/>
    <w:rsid w:val="6B9D740E"/>
    <w:rsid w:val="6BDC5FC1"/>
    <w:rsid w:val="6C1A09B0"/>
    <w:rsid w:val="6C5B702C"/>
    <w:rsid w:val="6C62034E"/>
    <w:rsid w:val="6DD15F32"/>
    <w:rsid w:val="6E042F09"/>
    <w:rsid w:val="6E233E9B"/>
    <w:rsid w:val="6E5315E7"/>
    <w:rsid w:val="6F8E849B"/>
    <w:rsid w:val="6FFFB6AA"/>
    <w:rsid w:val="7023A472"/>
    <w:rsid w:val="707B8473"/>
    <w:rsid w:val="7083E686"/>
    <w:rsid w:val="70EFF0C9"/>
    <w:rsid w:val="7101686A"/>
    <w:rsid w:val="7110EB6E"/>
    <w:rsid w:val="71317395"/>
    <w:rsid w:val="7134266E"/>
    <w:rsid w:val="71A4CA5B"/>
    <w:rsid w:val="71FDD519"/>
    <w:rsid w:val="728156E4"/>
    <w:rsid w:val="72A2DAE9"/>
    <w:rsid w:val="72AAD5CF"/>
    <w:rsid w:val="73594117"/>
    <w:rsid w:val="74643750"/>
    <w:rsid w:val="74D8857F"/>
    <w:rsid w:val="7536D5B1"/>
    <w:rsid w:val="7570D2E1"/>
    <w:rsid w:val="75864ED0"/>
    <w:rsid w:val="758DDAE9"/>
    <w:rsid w:val="769F83C2"/>
    <w:rsid w:val="76F8077C"/>
    <w:rsid w:val="774CE151"/>
    <w:rsid w:val="776C8D10"/>
    <w:rsid w:val="780CF4B8"/>
    <w:rsid w:val="78539DA9"/>
    <w:rsid w:val="78F7AE5C"/>
    <w:rsid w:val="7900EEF6"/>
    <w:rsid w:val="796EDFA6"/>
    <w:rsid w:val="79DAEC62"/>
    <w:rsid w:val="7A624470"/>
    <w:rsid w:val="7ADE3EC4"/>
    <w:rsid w:val="7BCA74E0"/>
    <w:rsid w:val="7BD019AA"/>
    <w:rsid w:val="7C5E3275"/>
    <w:rsid w:val="7D6BEA0B"/>
    <w:rsid w:val="7D96FC78"/>
    <w:rsid w:val="7DEC29A9"/>
    <w:rsid w:val="7DED9EC2"/>
    <w:rsid w:val="7E519D0D"/>
    <w:rsid w:val="7EB7F8A7"/>
    <w:rsid w:val="7ED050AB"/>
    <w:rsid w:val="7F07BEA7"/>
    <w:rsid w:val="7F972909"/>
    <w:rsid w:val="7FC85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B60F"/>
  <w15:chartTrackingRefBased/>
  <w15:docId w15:val="{A757B768-E68E-49CB-9129-79735971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6C02"/>
    <w:rPr>
      <w:sz w:val="16"/>
      <w:szCs w:val="16"/>
    </w:rPr>
  </w:style>
  <w:style w:type="paragraph" w:styleId="CommentText">
    <w:name w:val="annotation text"/>
    <w:basedOn w:val="Normal"/>
    <w:link w:val="CommentTextChar"/>
    <w:uiPriority w:val="99"/>
    <w:unhideWhenUsed/>
    <w:rsid w:val="004B6C02"/>
    <w:pPr>
      <w:spacing w:line="240" w:lineRule="auto"/>
    </w:pPr>
    <w:rPr>
      <w:sz w:val="20"/>
      <w:szCs w:val="20"/>
    </w:rPr>
  </w:style>
  <w:style w:type="character" w:customStyle="1" w:styleId="CommentTextChar">
    <w:name w:val="Comment Text Char"/>
    <w:basedOn w:val="DefaultParagraphFont"/>
    <w:link w:val="CommentText"/>
    <w:uiPriority w:val="99"/>
    <w:rsid w:val="004B6C02"/>
    <w:rPr>
      <w:sz w:val="20"/>
      <w:szCs w:val="20"/>
    </w:rPr>
  </w:style>
  <w:style w:type="paragraph" w:styleId="CommentSubject">
    <w:name w:val="annotation subject"/>
    <w:basedOn w:val="CommentText"/>
    <w:next w:val="CommentText"/>
    <w:link w:val="CommentSubjectChar"/>
    <w:uiPriority w:val="99"/>
    <w:semiHidden/>
    <w:unhideWhenUsed/>
    <w:rsid w:val="004B6C02"/>
    <w:rPr>
      <w:b/>
      <w:bCs/>
    </w:rPr>
  </w:style>
  <w:style w:type="character" w:customStyle="1" w:styleId="CommentSubjectChar">
    <w:name w:val="Comment Subject Char"/>
    <w:basedOn w:val="CommentTextChar"/>
    <w:link w:val="CommentSubject"/>
    <w:uiPriority w:val="99"/>
    <w:semiHidden/>
    <w:rsid w:val="004B6C02"/>
    <w:rPr>
      <w:b/>
      <w:bCs/>
      <w:sz w:val="20"/>
      <w:szCs w:val="20"/>
    </w:rPr>
  </w:style>
  <w:style w:type="paragraph" w:styleId="ListParagraph">
    <w:name w:val="List Paragraph"/>
    <w:basedOn w:val="Normal"/>
    <w:uiPriority w:val="34"/>
    <w:qFormat/>
    <w:rsid w:val="004B6C02"/>
    <w:pPr>
      <w:ind w:left="720"/>
      <w:contextualSpacing/>
    </w:pPr>
  </w:style>
  <w:style w:type="paragraph" w:styleId="Revision">
    <w:name w:val="Revision"/>
    <w:hidden/>
    <w:uiPriority w:val="99"/>
    <w:semiHidden/>
    <w:rsid w:val="0053191C"/>
    <w:pPr>
      <w:spacing w:after="0" w:line="240" w:lineRule="auto"/>
    </w:pPr>
  </w:style>
  <w:style w:type="paragraph" w:customStyle="1" w:styleId="pf0">
    <w:name w:val="pf0"/>
    <w:basedOn w:val="Normal"/>
    <w:rsid w:val="000B63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B635C"/>
    <w:rPr>
      <w:rFonts w:ascii="Segoe UI" w:hAnsi="Segoe UI" w:cs="Segoe UI" w:hint="default"/>
      <w:i/>
      <w:iCs/>
      <w:sz w:val="18"/>
      <w:szCs w:val="18"/>
    </w:rPr>
  </w:style>
  <w:style w:type="character" w:customStyle="1" w:styleId="cf11">
    <w:name w:val="cf11"/>
    <w:basedOn w:val="DefaultParagraphFont"/>
    <w:rsid w:val="000B635C"/>
    <w:rPr>
      <w:rFonts w:ascii="Segoe UI" w:hAnsi="Segoe UI" w:cs="Segoe UI" w:hint="default"/>
      <w:sz w:val="18"/>
      <w:szCs w:val="18"/>
    </w:rPr>
  </w:style>
  <w:style w:type="character" w:customStyle="1" w:styleId="normaltextrun">
    <w:name w:val="normaltextrun"/>
    <w:basedOn w:val="DefaultParagraphFont"/>
    <w:rsid w:val="000C0308"/>
  </w:style>
  <w:style w:type="character" w:styleId="Hyperlink">
    <w:name w:val="Hyperlink"/>
    <w:basedOn w:val="DefaultParagraphFont"/>
    <w:uiPriority w:val="99"/>
    <w:unhideWhenUsed/>
    <w:rsid w:val="0069736B"/>
    <w:rPr>
      <w:color w:val="0563C1" w:themeColor="hyperlink"/>
      <w:u w:val="single"/>
    </w:rPr>
  </w:style>
  <w:style w:type="character" w:styleId="UnresolvedMention">
    <w:name w:val="Unresolved Mention"/>
    <w:basedOn w:val="DefaultParagraphFont"/>
    <w:uiPriority w:val="99"/>
    <w:semiHidden/>
    <w:unhideWhenUsed/>
    <w:rsid w:val="0069736B"/>
    <w:rPr>
      <w:color w:val="605E5C"/>
      <w:shd w:val="clear" w:color="auto" w:fill="E1DFDD"/>
    </w:rPr>
  </w:style>
  <w:style w:type="character" w:styleId="FollowedHyperlink">
    <w:name w:val="FollowedHyperlink"/>
    <w:basedOn w:val="DefaultParagraphFont"/>
    <w:uiPriority w:val="99"/>
    <w:semiHidden/>
    <w:unhideWhenUsed/>
    <w:rsid w:val="002C246D"/>
    <w:rPr>
      <w:color w:val="954F72" w:themeColor="followedHyperlink"/>
      <w:u w:val="single"/>
    </w:rPr>
  </w:style>
  <w:style w:type="table" w:styleId="TableGrid">
    <w:name w:val="Table Grid"/>
    <w:basedOn w:val="TableNormal"/>
    <w:uiPriority w:val="59"/>
    <w:rsid w:val="00570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2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E6E"/>
  </w:style>
  <w:style w:type="paragraph" w:styleId="Footer">
    <w:name w:val="footer"/>
    <w:basedOn w:val="Normal"/>
    <w:link w:val="FooterChar"/>
    <w:uiPriority w:val="99"/>
    <w:unhideWhenUsed/>
    <w:rsid w:val="00342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E6E"/>
  </w:style>
  <w:style w:type="character" w:customStyle="1" w:styleId="eop">
    <w:name w:val="eop"/>
    <w:basedOn w:val="DefaultParagraphFont"/>
    <w:rsid w:val="00445288"/>
  </w:style>
  <w:style w:type="paragraph" w:styleId="BodyText">
    <w:name w:val="Body Text"/>
    <w:basedOn w:val="Normal"/>
    <w:link w:val="BodyTextChar"/>
    <w:uiPriority w:val="1"/>
    <w:qFormat/>
    <w:rsid w:val="0086132B"/>
    <w:pPr>
      <w:widowControl w:val="0"/>
      <w:autoSpaceDE w:val="0"/>
      <w:autoSpaceDN w:val="0"/>
      <w:spacing w:after="0" w:line="240" w:lineRule="auto"/>
    </w:pPr>
    <w:rPr>
      <w:rFonts w:ascii="Calibri" w:eastAsia="Calibri" w:hAnsi="Calibri" w:cs="Calibri"/>
      <w:sz w:val="16"/>
      <w:szCs w:val="16"/>
    </w:rPr>
  </w:style>
  <w:style w:type="character" w:customStyle="1" w:styleId="BodyTextChar">
    <w:name w:val="Body Text Char"/>
    <w:basedOn w:val="DefaultParagraphFont"/>
    <w:link w:val="BodyText"/>
    <w:uiPriority w:val="1"/>
    <w:rsid w:val="0086132B"/>
    <w:rPr>
      <w:rFonts w:ascii="Calibri" w:eastAsia="Calibri" w:hAnsi="Calibri" w:cs="Calibri"/>
      <w:sz w:val="16"/>
      <w:szCs w:val="16"/>
    </w:rPr>
  </w:style>
  <w:style w:type="paragraph" w:customStyle="1" w:styleId="TableParagraph">
    <w:name w:val="Table Paragraph"/>
    <w:basedOn w:val="Normal"/>
    <w:uiPriority w:val="1"/>
    <w:qFormat/>
    <w:rsid w:val="0086132B"/>
    <w:pPr>
      <w:widowControl w:val="0"/>
      <w:autoSpaceDE w:val="0"/>
      <w:autoSpaceDN w:val="0"/>
      <w:spacing w:after="0" w:line="240" w:lineRule="auto"/>
      <w:ind w:left="467" w:hanging="36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387">
      <w:bodyDiv w:val="1"/>
      <w:marLeft w:val="0"/>
      <w:marRight w:val="0"/>
      <w:marTop w:val="0"/>
      <w:marBottom w:val="0"/>
      <w:divBdr>
        <w:top w:val="none" w:sz="0" w:space="0" w:color="auto"/>
        <w:left w:val="none" w:sz="0" w:space="0" w:color="auto"/>
        <w:bottom w:val="none" w:sz="0" w:space="0" w:color="auto"/>
        <w:right w:val="none" w:sz="0" w:space="0" w:color="auto"/>
      </w:divBdr>
      <w:divsChild>
        <w:div w:id="275337268">
          <w:marLeft w:val="446"/>
          <w:marRight w:val="0"/>
          <w:marTop w:val="0"/>
          <w:marBottom w:val="0"/>
          <w:divBdr>
            <w:top w:val="none" w:sz="0" w:space="0" w:color="auto"/>
            <w:left w:val="none" w:sz="0" w:space="0" w:color="auto"/>
            <w:bottom w:val="none" w:sz="0" w:space="0" w:color="auto"/>
            <w:right w:val="none" w:sz="0" w:space="0" w:color="auto"/>
          </w:divBdr>
        </w:div>
      </w:divsChild>
    </w:div>
    <w:div w:id="348214994">
      <w:bodyDiv w:val="1"/>
      <w:marLeft w:val="0"/>
      <w:marRight w:val="0"/>
      <w:marTop w:val="0"/>
      <w:marBottom w:val="0"/>
      <w:divBdr>
        <w:top w:val="none" w:sz="0" w:space="0" w:color="auto"/>
        <w:left w:val="none" w:sz="0" w:space="0" w:color="auto"/>
        <w:bottom w:val="none" w:sz="0" w:space="0" w:color="auto"/>
        <w:right w:val="none" w:sz="0" w:space="0" w:color="auto"/>
      </w:divBdr>
    </w:div>
    <w:div w:id="448935053">
      <w:bodyDiv w:val="1"/>
      <w:marLeft w:val="0"/>
      <w:marRight w:val="0"/>
      <w:marTop w:val="0"/>
      <w:marBottom w:val="0"/>
      <w:divBdr>
        <w:top w:val="none" w:sz="0" w:space="0" w:color="auto"/>
        <w:left w:val="none" w:sz="0" w:space="0" w:color="auto"/>
        <w:bottom w:val="none" w:sz="0" w:space="0" w:color="auto"/>
        <w:right w:val="none" w:sz="0" w:space="0" w:color="auto"/>
      </w:divBdr>
      <w:divsChild>
        <w:div w:id="1943297248">
          <w:marLeft w:val="446"/>
          <w:marRight w:val="0"/>
          <w:marTop w:val="0"/>
          <w:marBottom w:val="0"/>
          <w:divBdr>
            <w:top w:val="none" w:sz="0" w:space="0" w:color="auto"/>
            <w:left w:val="none" w:sz="0" w:space="0" w:color="auto"/>
            <w:bottom w:val="none" w:sz="0" w:space="0" w:color="auto"/>
            <w:right w:val="none" w:sz="0" w:space="0" w:color="auto"/>
          </w:divBdr>
        </w:div>
      </w:divsChild>
    </w:div>
    <w:div w:id="518272922">
      <w:bodyDiv w:val="1"/>
      <w:marLeft w:val="0"/>
      <w:marRight w:val="0"/>
      <w:marTop w:val="0"/>
      <w:marBottom w:val="0"/>
      <w:divBdr>
        <w:top w:val="none" w:sz="0" w:space="0" w:color="auto"/>
        <w:left w:val="none" w:sz="0" w:space="0" w:color="auto"/>
        <w:bottom w:val="none" w:sz="0" w:space="0" w:color="auto"/>
        <w:right w:val="none" w:sz="0" w:space="0" w:color="auto"/>
      </w:divBdr>
    </w:div>
    <w:div w:id="591355119">
      <w:bodyDiv w:val="1"/>
      <w:marLeft w:val="0"/>
      <w:marRight w:val="0"/>
      <w:marTop w:val="0"/>
      <w:marBottom w:val="0"/>
      <w:divBdr>
        <w:top w:val="none" w:sz="0" w:space="0" w:color="auto"/>
        <w:left w:val="none" w:sz="0" w:space="0" w:color="auto"/>
        <w:bottom w:val="none" w:sz="0" w:space="0" w:color="auto"/>
        <w:right w:val="none" w:sz="0" w:space="0" w:color="auto"/>
      </w:divBdr>
    </w:div>
    <w:div w:id="917405689">
      <w:bodyDiv w:val="1"/>
      <w:marLeft w:val="0"/>
      <w:marRight w:val="0"/>
      <w:marTop w:val="0"/>
      <w:marBottom w:val="0"/>
      <w:divBdr>
        <w:top w:val="none" w:sz="0" w:space="0" w:color="auto"/>
        <w:left w:val="none" w:sz="0" w:space="0" w:color="auto"/>
        <w:bottom w:val="none" w:sz="0" w:space="0" w:color="auto"/>
        <w:right w:val="none" w:sz="0" w:space="0" w:color="auto"/>
      </w:divBdr>
      <w:divsChild>
        <w:div w:id="819153416">
          <w:marLeft w:val="446"/>
          <w:marRight w:val="0"/>
          <w:marTop w:val="0"/>
          <w:marBottom w:val="0"/>
          <w:divBdr>
            <w:top w:val="none" w:sz="0" w:space="0" w:color="auto"/>
            <w:left w:val="none" w:sz="0" w:space="0" w:color="auto"/>
            <w:bottom w:val="none" w:sz="0" w:space="0" w:color="auto"/>
            <w:right w:val="none" w:sz="0" w:space="0" w:color="auto"/>
          </w:divBdr>
        </w:div>
      </w:divsChild>
    </w:div>
    <w:div w:id="1148673510">
      <w:bodyDiv w:val="1"/>
      <w:marLeft w:val="0"/>
      <w:marRight w:val="0"/>
      <w:marTop w:val="0"/>
      <w:marBottom w:val="0"/>
      <w:divBdr>
        <w:top w:val="none" w:sz="0" w:space="0" w:color="auto"/>
        <w:left w:val="none" w:sz="0" w:space="0" w:color="auto"/>
        <w:bottom w:val="none" w:sz="0" w:space="0" w:color="auto"/>
        <w:right w:val="none" w:sz="0" w:space="0" w:color="auto"/>
      </w:divBdr>
    </w:div>
    <w:div w:id="1605576727">
      <w:bodyDiv w:val="1"/>
      <w:marLeft w:val="0"/>
      <w:marRight w:val="0"/>
      <w:marTop w:val="0"/>
      <w:marBottom w:val="0"/>
      <w:divBdr>
        <w:top w:val="none" w:sz="0" w:space="0" w:color="auto"/>
        <w:left w:val="none" w:sz="0" w:space="0" w:color="auto"/>
        <w:bottom w:val="none" w:sz="0" w:space="0" w:color="auto"/>
        <w:right w:val="none" w:sz="0" w:space="0" w:color="auto"/>
      </w:divBdr>
      <w:divsChild>
        <w:div w:id="2117600646">
          <w:marLeft w:val="446"/>
          <w:marRight w:val="0"/>
          <w:marTop w:val="0"/>
          <w:marBottom w:val="0"/>
          <w:divBdr>
            <w:top w:val="none" w:sz="0" w:space="0" w:color="auto"/>
            <w:left w:val="none" w:sz="0" w:space="0" w:color="auto"/>
            <w:bottom w:val="none" w:sz="0" w:space="0" w:color="auto"/>
            <w:right w:val="none" w:sz="0" w:space="0" w:color="auto"/>
          </w:divBdr>
        </w:div>
      </w:divsChild>
    </w:div>
    <w:div w:id="1764299959">
      <w:bodyDiv w:val="1"/>
      <w:marLeft w:val="0"/>
      <w:marRight w:val="0"/>
      <w:marTop w:val="0"/>
      <w:marBottom w:val="0"/>
      <w:divBdr>
        <w:top w:val="none" w:sz="0" w:space="0" w:color="auto"/>
        <w:left w:val="none" w:sz="0" w:space="0" w:color="auto"/>
        <w:bottom w:val="none" w:sz="0" w:space="0" w:color="auto"/>
        <w:right w:val="none" w:sz="0" w:space="0" w:color="auto"/>
      </w:divBdr>
    </w:div>
    <w:div w:id="1781024847">
      <w:bodyDiv w:val="1"/>
      <w:marLeft w:val="0"/>
      <w:marRight w:val="0"/>
      <w:marTop w:val="0"/>
      <w:marBottom w:val="0"/>
      <w:divBdr>
        <w:top w:val="none" w:sz="0" w:space="0" w:color="auto"/>
        <w:left w:val="none" w:sz="0" w:space="0" w:color="auto"/>
        <w:bottom w:val="none" w:sz="0" w:space="0" w:color="auto"/>
        <w:right w:val="none" w:sz="0" w:space="0" w:color="auto"/>
      </w:divBdr>
      <w:divsChild>
        <w:div w:id="261455123">
          <w:marLeft w:val="446"/>
          <w:marRight w:val="0"/>
          <w:marTop w:val="0"/>
          <w:marBottom w:val="0"/>
          <w:divBdr>
            <w:top w:val="none" w:sz="0" w:space="0" w:color="auto"/>
            <w:left w:val="none" w:sz="0" w:space="0" w:color="auto"/>
            <w:bottom w:val="none" w:sz="0" w:space="0" w:color="auto"/>
            <w:right w:val="none" w:sz="0" w:space="0" w:color="auto"/>
          </w:divBdr>
        </w:div>
      </w:divsChild>
    </w:div>
    <w:div w:id="189465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e4all.org/wp-content/uploads/2023/08/RE4ALL-Referenc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bout.citiprogram.org/course/research-ethics-for-all-re4all/" TargetMode="External"/><Relationship Id="rId4" Type="http://schemas.openxmlformats.org/officeDocument/2006/relationships/webSettings" Target="webSettings.xml"/><Relationship Id="rId9" Type="http://schemas.openxmlformats.org/officeDocument/2006/relationships/hyperlink" Target="https://www.hhs.gov/ohrp/regulations-and-policy/regulations/common-rule/index.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re4al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49</TotalTime>
  <Pages>5</Pages>
  <Words>1170</Words>
  <Characters>6674</Characters>
  <Application>Microsoft Office Word</Application>
  <DocSecurity>0</DocSecurity>
  <Lines>55</Lines>
  <Paragraphs>15</Paragraphs>
  <ScaleCrop>false</ScaleCrop>
  <Company>Syracuse University</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E McDonald</dc:creator>
  <cp:keywords/>
  <dc:description/>
  <cp:lastModifiedBy>Eulena Banzer</cp:lastModifiedBy>
  <cp:revision>51</cp:revision>
  <dcterms:created xsi:type="dcterms:W3CDTF">2023-10-06T16:54:00Z</dcterms:created>
  <dcterms:modified xsi:type="dcterms:W3CDTF">2026-08-12T14:44:00Z</dcterms:modified>
</cp:coreProperties>
</file>